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80" w:rsidRDefault="00303F80" w:rsidP="00303F80">
      <w:pPr>
        <w:spacing w:after="0" w:line="24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Je reprends la leçon, en rouge, </w:t>
      </w:r>
      <w:r>
        <w:rPr>
          <w:rFonts w:ascii="Times New Roman" w:eastAsia="Times New Roman" w:hAnsi="Times New Roman" w:cs="Times New Roman"/>
          <w:sz w:val="24"/>
          <w:szCs w:val="24"/>
          <w:lang w:eastAsia="fr-FR"/>
        </w:rPr>
        <w:t xml:space="preserve">mais vous pouvez lire la séance « psy </w:t>
      </w:r>
      <w:r w:rsidR="00332F64">
        <w:rPr>
          <w:rFonts w:ascii="Times New Roman" w:eastAsia="Times New Roman" w:hAnsi="Times New Roman" w:cs="Times New Roman"/>
          <w:sz w:val="24"/>
          <w:szCs w:val="24"/>
          <w:lang w:eastAsia="fr-FR"/>
        </w:rPr>
        <w:t>et</w:t>
      </w:r>
      <w:r>
        <w:rPr>
          <w:rFonts w:ascii="Times New Roman" w:eastAsia="Times New Roman" w:hAnsi="Times New Roman" w:cs="Times New Roman"/>
          <w:sz w:val="24"/>
          <w:szCs w:val="24"/>
          <w:lang w:eastAsia="fr-FR"/>
        </w:rPr>
        <w:t>développement</w:t>
      </w:r>
      <w:r w:rsidR="00332F64">
        <w:rPr>
          <w:rFonts w:ascii="Times New Roman" w:eastAsia="Times New Roman" w:hAnsi="Times New Roman" w:cs="Times New Roman"/>
          <w:sz w:val="24"/>
          <w:szCs w:val="24"/>
          <w:lang w:eastAsia="fr-FR"/>
        </w:rPr>
        <w:t xml:space="preserve"> n°9</w:t>
      </w: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color w:val="FF0000"/>
          <w:sz w:val="24"/>
          <w:szCs w:val="24"/>
          <w:lang w:eastAsia="fr-FR"/>
        </w:rPr>
        <w:t>j’ai tout fait ici pour clarifier le texte (car il n’y a plus de cours)</w:t>
      </w:r>
    </w:p>
    <w:p w:rsidR="00303F80" w:rsidRDefault="00303F80" w:rsidP="00303F80">
      <w:pPr>
        <w:spacing w:after="0" w:line="240" w:lineRule="auto"/>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 xml:space="preserve">Attention : cette séance comprend les questions que nous n’avons pas traitées. </w:t>
      </w:r>
    </w:p>
    <w:p w:rsidR="00993171" w:rsidRPr="00BB58D9" w:rsidRDefault="00993171" w:rsidP="00993171">
      <w:pPr>
        <w:spacing w:after="0" w:line="240" w:lineRule="auto"/>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sidRPr="00BB58D9">
        <w:rPr>
          <w:rFonts w:ascii="Times New Roman" w:eastAsia="Times New Roman" w:hAnsi="Times New Roman" w:cs="Times New Roman"/>
          <w:color w:val="FF0000"/>
          <w:sz w:val="24"/>
          <w:szCs w:val="24"/>
          <w:lang w:eastAsia="fr-FR"/>
        </w:rPr>
        <w:t xml:space="preserve">Nous avions vu </w:t>
      </w:r>
      <w:r>
        <w:rPr>
          <w:rFonts w:ascii="Times New Roman" w:eastAsia="Times New Roman" w:hAnsi="Times New Roman" w:cs="Times New Roman"/>
          <w:color w:val="FF0000"/>
          <w:sz w:val="24"/>
          <w:szCs w:val="24"/>
          <w:lang w:eastAsia="fr-FR"/>
        </w:rPr>
        <w:t>deux conséquences de la position rousseauiste sur la musique (« l’art de combiner les sons de manière agréable à l’oreille », attention à l’époque « agréable » est une sensation du Sujet, sensation subjective et non normative)</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Pr="00443894" w:rsidRDefault="00993171" w:rsidP="00993171">
      <w:pPr>
        <w:spacing w:after="0" w:line="240" w:lineRule="auto"/>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 xml:space="preserve">D’ailleurs, c’était une question pour le partiel : </w:t>
      </w:r>
    </w:p>
    <w:p w:rsidR="00993171" w:rsidRPr="00B02587" w:rsidRDefault="00993171" w:rsidP="00993171">
      <w:pPr>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FF0000"/>
          <w:sz w:val="24"/>
          <w:szCs w:val="24"/>
          <w:lang w:eastAsia="fr-FR"/>
        </w:rPr>
      </w:pPr>
      <w:r w:rsidRPr="00B02587">
        <w:rPr>
          <w:rFonts w:ascii="Times New Roman" w:eastAsia="Times New Roman" w:hAnsi="Times New Roman" w:cs="Times New Roman"/>
          <w:b/>
          <w:color w:val="FF0000"/>
          <w:sz w:val="24"/>
          <w:szCs w:val="24"/>
          <w:lang w:eastAsia="fr-FR"/>
        </w:rPr>
        <w:t>Quelles sont les deux conséquences de la conception de J.J. Rousseau pour l’éducation musicale (et artistique)?</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La première : intérêt pour les « goûts » du peuple (que Rousseau accorde à la mélodie sensible et simple</w:t>
      </w:r>
      <w:r w:rsidR="00303F80">
        <w:rPr>
          <w:rFonts w:ascii="Times New Roman" w:eastAsia="Times New Roman" w:hAnsi="Times New Roman" w:cs="Times New Roman"/>
          <w:color w:val="FF0000"/>
          <w:sz w:val="24"/>
          <w:szCs w:val="24"/>
          <w:lang w:eastAsia="fr-FR"/>
        </w:rPr>
        <w:t>, simplicité qu’il voit dans le peuple, contre la musique « académique » de JP Rameau, musicien du roi</w:t>
      </w:r>
      <w:r>
        <w:rPr>
          <w:rFonts w:ascii="Times New Roman" w:eastAsia="Times New Roman" w:hAnsi="Times New Roman" w:cs="Times New Roman"/>
          <w:color w:val="FF0000"/>
          <w:sz w:val="24"/>
          <w:szCs w:val="24"/>
          <w:lang w:eastAsia="fr-FR"/>
        </w:rPr>
        <w:t>) : les musiques populaires</w:t>
      </w:r>
    </w:p>
    <w:p w:rsidR="00993171" w:rsidRDefault="00993171" w:rsidP="00993171">
      <w:pPr>
        <w:spacing w:after="0" w:line="240" w:lineRule="auto"/>
        <w:jc w:val="both"/>
        <w:rPr>
          <w:rFonts w:ascii="Times New Roman" w:eastAsia="Times New Roman" w:hAnsi="Times New Roman" w:cs="Times New Roman"/>
          <w:b/>
          <w:color w:val="FF0000"/>
          <w:sz w:val="24"/>
          <w:szCs w:val="24"/>
          <w:lang w:eastAsia="fr-FR"/>
        </w:rPr>
      </w:pPr>
    </w:p>
    <w:p w:rsidR="00993171" w:rsidRDefault="00993171" w:rsidP="0099317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Ceci (les musiques populaires) ferait la question suivante pour le partiel :</w:t>
      </w:r>
    </w:p>
    <w:p w:rsidR="00993171" w:rsidRPr="002D4043" w:rsidRDefault="00993171" w:rsidP="0099317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color w:val="FF0000"/>
          <w:sz w:val="24"/>
          <w:szCs w:val="24"/>
          <w:lang w:eastAsia="fr-FR"/>
        </w:rPr>
      </w:pPr>
      <w:r w:rsidRPr="002D4043">
        <w:rPr>
          <w:rFonts w:ascii="Times New Roman" w:eastAsia="Times New Roman" w:hAnsi="Times New Roman" w:cs="Times New Roman"/>
          <w:b/>
          <w:noProof/>
          <w:color w:val="FF0000"/>
          <w:sz w:val="24"/>
          <w:szCs w:val="24"/>
          <w:lang w:eastAsia="fr-FR"/>
        </w:rPr>
        <w:drawing>
          <wp:inline distT="0" distB="0" distL="0" distR="0" wp14:anchorId="1DA71AC8" wp14:editId="2EBB3AAE">
            <wp:extent cx="2709081" cy="2031811"/>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09459" cy="2032095"/>
                    </a:xfrm>
                    <a:prstGeom prst="rect">
                      <a:avLst/>
                    </a:prstGeom>
                  </pic:spPr>
                </pic:pic>
              </a:graphicData>
            </a:graphic>
          </wp:inline>
        </w:drawing>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La seconde : accent ne porte ne plus sur un objet (harmonie de Rameau), mais sur le</w:t>
      </w:r>
      <w:r w:rsidRPr="00BB58D9">
        <w:rPr>
          <w:rFonts w:ascii="Times New Roman" w:eastAsia="Times New Roman" w:hAnsi="Times New Roman" w:cs="Times New Roman"/>
          <w:color w:val="FF0000"/>
          <w:sz w:val="24"/>
          <w:szCs w:val="24"/>
          <w:u w:val="single"/>
          <w:lang w:eastAsia="fr-FR"/>
        </w:rPr>
        <w:t xml:space="preserve"> sujet</w:t>
      </w:r>
      <w:r>
        <w:rPr>
          <w:rFonts w:ascii="Times New Roman" w:eastAsia="Times New Roman" w:hAnsi="Times New Roman" w:cs="Times New Roman"/>
          <w:color w:val="FF0000"/>
          <w:sz w:val="24"/>
          <w:szCs w:val="24"/>
          <w:lang w:eastAsia="fr-FR"/>
        </w:rPr>
        <w:t> : sujet sensible, sujet qui se développe (de l’enfant à l’adulte)…</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Cette seconde conception va se retrouver en psychologie de l’apprentissage musical : comment un enfant se développe-t-il, apprend-il la musique ? (je suis l’exemple de la musique, vous trouvez des choses proches pour le dessin : cf Luquet)</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Deux grandes tendances peuvent se remarquer </w:t>
      </w:r>
    </w:p>
    <w:p w:rsidR="00993171" w:rsidRPr="006C78FE" w:rsidRDefault="00993171" w:rsidP="00993171">
      <w:pPr>
        <w:pStyle w:val="Paragraphedeliste"/>
        <w:numPr>
          <w:ilvl w:val="0"/>
          <w:numId w:val="2"/>
        </w:numPr>
        <w:spacing w:after="0" w:line="240" w:lineRule="auto"/>
        <w:jc w:val="both"/>
        <w:rPr>
          <w:rFonts w:ascii="Times New Roman" w:eastAsia="Times New Roman" w:hAnsi="Times New Roman" w:cs="Times New Roman"/>
          <w:color w:val="FF0000"/>
          <w:sz w:val="24"/>
          <w:szCs w:val="24"/>
          <w:lang w:eastAsia="fr-FR"/>
        </w:rPr>
      </w:pPr>
      <w:r>
        <w:rPr>
          <w:lang w:eastAsia="fr-FR"/>
        </w:rPr>
        <w:t xml:space="preserve"> </w:t>
      </w:r>
      <w:r w:rsidRPr="006C78FE">
        <w:rPr>
          <w:rFonts w:ascii="Times New Roman" w:eastAsia="Times New Roman" w:hAnsi="Times New Roman" w:cs="Times New Roman"/>
          <w:color w:val="FF0000"/>
          <w:sz w:val="24"/>
          <w:szCs w:val="24"/>
          <w:lang w:eastAsia="fr-FR"/>
        </w:rPr>
        <w:t xml:space="preserve">pour la première, on va du « dedans au dehors » : l’enfant par son activité « interne », développe ses essais, ses « tâtonnements », qu’il « accommode »  </w:t>
      </w:r>
      <w:r>
        <w:rPr>
          <w:rFonts w:ascii="Times New Roman" w:eastAsia="Times New Roman" w:hAnsi="Times New Roman" w:cs="Times New Roman"/>
          <w:color w:val="FF0000"/>
          <w:sz w:val="24"/>
          <w:szCs w:val="24"/>
          <w:lang w:eastAsia="fr-FR"/>
        </w:rPr>
        <w:t>(P</w:t>
      </w:r>
      <w:r w:rsidRPr="006C78FE">
        <w:rPr>
          <w:rFonts w:ascii="Times New Roman" w:eastAsia="Times New Roman" w:hAnsi="Times New Roman" w:cs="Times New Roman"/>
          <w:color w:val="FF0000"/>
          <w:sz w:val="24"/>
          <w:szCs w:val="24"/>
          <w:lang w:eastAsia="fr-FR"/>
        </w:rPr>
        <w:t>iaget) ensuite aux règles culturelles du dehors. Ce sera toute la psycho « génétique », « constructiviste » de J. Piaget.</w:t>
      </w:r>
      <w:r>
        <w:rPr>
          <w:rFonts w:ascii="Times New Roman" w:eastAsia="Times New Roman" w:hAnsi="Times New Roman" w:cs="Times New Roman"/>
          <w:color w:val="FF0000"/>
          <w:sz w:val="24"/>
          <w:szCs w:val="24"/>
          <w:lang w:eastAsia="fr-FR"/>
        </w:rPr>
        <w:t xml:space="preserve"> C’est l’activité créatrice de l’enfant qui prime ici. </w:t>
      </w:r>
    </w:p>
    <w:p w:rsidR="00993171" w:rsidRPr="006C78FE" w:rsidRDefault="00993171" w:rsidP="00993171">
      <w:pPr>
        <w:pStyle w:val="Paragraphedeliste"/>
        <w:numPr>
          <w:ilvl w:val="0"/>
          <w:numId w:val="1"/>
        </w:num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Pour la seconde, « du dehors au-dedans » ; l’enfant est déjà pris dans un système « externe » de médiations et d’interactions avec la culture </w:t>
      </w:r>
      <w:r w:rsidRPr="008D1FFF">
        <w:rPr>
          <w:rFonts w:ascii="Times New Roman" w:eastAsia="Times New Roman" w:hAnsi="Times New Roman" w:cs="Times New Roman"/>
          <w:color w:val="FF0000"/>
          <w:sz w:val="24"/>
          <w:szCs w:val="24"/>
          <w:lang w:eastAsia="fr-FR"/>
        </w:rPr>
        <w:t>(</w:t>
      </w:r>
      <w:r w:rsidRPr="008D1FFF">
        <w:rPr>
          <w:rStyle w:val="lev"/>
          <w:rFonts w:ascii="Times New Roman" w:hAnsi="Times New Roman" w:cs="Times New Roman"/>
          <w:b w:val="0"/>
          <w:color w:val="FF0000"/>
          <w:sz w:val="24"/>
          <w:szCs w:val="24"/>
        </w:rPr>
        <w:t>Vygotski</w:t>
      </w:r>
      <w:r>
        <w:rPr>
          <w:rStyle w:val="lev"/>
          <w:rFonts w:ascii="Times New Roman" w:hAnsi="Times New Roman" w:cs="Times New Roman"/>
          <w:sz w:val="24"/>
          <w:szCs w:val="24"/>
        </w:rPr>
        <w:t>)</w:t>
      </w:r>
      <w:r>
        <w:rPr>
          <w:rFonts w:ascii="Times New Roman" w:eastAsia="Times New Roman" w:hAnsi="Times New Roman" w:cs="Times New Roman"/>
          <w:color w:val="FF0000"/>
          <w:sz w:val="24"/>
          <w:szCs w:val="24"/>
          <w:lang w:eastAsia="fr-FR"/>
        </w:rPr>
        <w:t>, avec son environnement. Il imite ce dernier, et l’intègre progressivement dans ses propres registres d’activité et de compétences.</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Nous avions commencé avec la première tendance, « psychogénétique » (de dedans au dehors). </w:t>
      </w:r>
    </w:p>
    <w:p w:rsidR="00993171" w:rsidRDefault="00993171" w:rsidP="00993171">
      <w:pPr>
        <w:spacing w:after="0" w:line="24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J’avais rappelé les stades du jeu de Piaget :  </w:t>
      </w:r>
    </w:p>
    <w:p w:rsidR="00993171" w:rsidRDefault="00993171" w:rsidP="00993171">
      <w:pPr>
        <w:pStyle w:val="Paragraphedeliste"/>
        <w:numPr>
          <w:ilvl w:val="0"/>
          <w:numId w:val="3"/>
        </w:numPr>
        <w:spacing w:after="0" w:line="24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lastRenderedPageBreak/>
        <w:t xml:space="preserve">L’enfant (très petit, bébé) explore, tâtonne, comprend et établit des premières relations entre ce qu’il ressent, ses gestes et les effets produits. C’est le </w:t>
      </w:r>
      <w:r>
        <w:rPr>
          <w:rFonts w:ascii="Times New Roman" w:eastAsia="Times New Roman" w:hAnsi="Times New Roman" w:cs="Times New Roman"/>
          <w:color w:val="FF0000"/>
          <w:sz w:val="24"/>
          <w:szCs w:val="24"/>
          <w:u w:val="single"/>
          <w:lang w:eastAsia="fr-FR"/>
        </w:rPr>
        <w:t>S</w:t>
      </w:r>
      <w:r w:rsidRPr="005C3CD5">
        <w:rPr>
          <w:rFonts w:ascii="Times New Roman" w:eastAsia="Times New Roman" w:hAnsi="Times New Roman" w:cs="Times New Roman"/>
          <w:color w:val="FF0000"/>
          <w:sz w:val="24"/>
          <w:szCs w:val="24"/>
          <w:u w:val="single"/>
          <w:lang w:eastAsia="fr-FR"/>
        </w:rPr>
        <w:t>ensori-moteur</w:t>
      </w:r>
    </w:p>
    <w:p w:rsidR="00993171" w:rsidRDefault="00993171" w:rsidP="00993171">
      <w:pPr>
        <w:pStyle w:val="Paragraphedeliste"/>
        <w:numPr>
          <w:ilvl w:val="0"/>
          <w:numId w:val="3"/>
        </w:numPr>
        <w:spacing w:after="0" w:line="24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L’enfant (petit) structure ses jeux par des codes, mais des « codes à lui »(ou au groupe dans lequel il joue). (ex : le petit enfant qui apprend à parler utilise souvent ses mots « à lui »). C’est le </w:t>
      </w:r>
      <w:r>
        <w:rPr>
          <w:rFonts w:ascii="Times New Roman" w:eastAsia="Times New Roman" w:hAnsi="Times New Roman" w:cs="Times New Roman"/>
          <w:color w:val="FF0000"/>
          <w:sz w:val="24"/>
          <w:szCs w:val="24"/>
          <w:u w:val="single"/>
          <w:lang w:eastAsia="fr-FR"/>
        </w:rPr>
        <w:t>Symbolique</w:t>
      </w:r>
    </w:p>
    <w:p w:rsidR="00993171" w:rsidRPr="005C3CD5" w:rsidRDefault="00993171" w:rsidP="00993171">
      <w:pPr>
        <w:pStyle w:val="Paragraphedeliste"/>
        <w:numPr>
          <w:ilvl w:val="0"/>
          <w:numId w:val="3"/>
        </w:numPr>
        <w:spacing w:after="0" w:line="24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L’enfant utilise les codes de la culture (c’est </w:t>
      </w:r>
      <w:r>
        <w:rPr>
          <w:rFonts w:ascii="Times New Roman" w:eastAsia="Times New Roman" w:hAnsi="Times New Roman" w:cs="Times New Roman"/>
          <w:color w:val="FF0000"/>
          <w:sz w:val="24"/>
          <w:szCs w:val="24"/>
          <w:u w:val="single"/>
          <w:lang w:eastAsia="fr-FR"/>
        </w:rPr>
        <w:t>le J</w:t>
      </w:r>
      <w:r w:rsidRPr="00226A1D">
        <w:rPr>
          <w:rFonts w:ascii="Times New Roman" w:eastAsia="Times New Roman" w:hAnsi="Times New Roman" w:cs="Times New Roman"/>
          <w:color w:val="FF0000"/>
          <w:sz w:val="24"/>
          <w:szCs w:val="24"/>
          <w:u w:val="single"/>
          <w:lang w:eastAsia="fr-FR"/>
        </w:rPr>
        <w:t>eu de règles</w:t>
      </w:r>
      <w:r>
        <w:rPr>
          <w:rFonts w:ascii="Times New Roman" w:eastAsia="Times New Roman" w:hAnsi="Times New Roman" w:cs="Times New Roman"/>
          <w:color w:val="FF0000"/>
          <w:sz w:val="24"/>
          <w:szCs w:val="24"/>
          <w:lang w:eastAsia="fr-FR"/>
        </w:rPr>
        <w:t>)</w:t>
      </w:r>
    </w:p>
    <w:p w:rsidR="00993171" w:rsidRDefault="00993171" w:rsidP="00993171">
      <w:pPr>
        <w:spacing w:after="0" w:line="240" w:lineRule="auto"/>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Des chercheurs (Delalande, Céleste, Dumaurier, </w:t>
      </w:r>
      <w:r>
        <w:rPr>
          <w:rFonts w:ascii="Times New Roman" w:eastAsia="Times New Roman" w:hAnsi="Times New Roman" w:cs="Times New Roman"/>
          <w:i/>
          <w:color w:val="FF0000"/>
          <w:sz w:val="24"/>
          <w:szCs w:val="24"/>
          <w:lang w:eastAsia="fr-FR"/>
        </w:rPr>
        <w:t>Du Sonore au musical, GRM</w:t>
      </w:r>
      <w:r>
        <w:rPr>
          <w:rFonts w:ascii="Times New Roman" w:eastAsia="Times New Roman" w:hAnsi="Times New Roman" w:cs="Times New Roman"/>
          <w:color w:val="FF0000"/>
          <w:sz w:val="24"/>
          <w:szCs w:val="24"/>
          <w:lang w:eastAsia="fr-FR"/>
        </w:rPr>
        <w:t xml:space="preserve">) ont appliqué cette typologie dans l’observation d’un atelier musical, avec un suivi (du tout petit au cp). Ils ont établi sur le terrain de musique une typologie très éclairante au niveau pédagoqgiue (on ne va pas commencer par les règles du solfège et de l’harmonie avec des très jeunes enfants, mais les laisser explorer le « sonore »). Ainsi obtient-on une « grille » d’évolution du jeu musical enfantin, par stades, qui répond à l’évolution même du sujet (de bébé à adulte). Ceci se nomme </w:t>
      </w:r>
      <w:r w:rsidRPr="00226A1D">
        <w:rPr>
          <w:rFonts w:ascii="Times New Roman" w:eastAsia="Times New Roman" w:hAnsi="Times New Roman" w:cs="Times New Roman"/>
          <w:i/>
          <w:color w:val="FF0000"/>
          <w:sz w:val="24"/>
          <w:szCs w:val="24"/>
          <w:lang w:eastAsia="fr-FR"/>
        </w:rPr>
        <w:t>l’ontogenèse</w:t>
      </w:r>
      <w:r>
        <w:rPr>
          <w:rFonts w:ascii="Times New Roman" w:eastAsia="Times New Roman" w:hAnsi="Times New Roman" w:cs="Times New Roman"/>
          <w:color w:val="FF0000"/>
          <w:sz w:val="24"/>
          <w:szCs w:val="24"/>
          <w:lang w:eastAsia="fr-FR"/>
        </w:rPr>
        <w:t>. (évolution d’un individu).  Nous avions vu en cours l’exemple de divers jeux (d et sa grille, Alice et Agathe avec Cendrillon)</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Ce qui donne (lire depuis le bas (le plus jeune) vers le haut (adulte)) : </w:t>
      </w:r>
    </w:p>
    <w:p w:rsidR="00993171" w:rsidRPr="008D1FFF" w:rsidRDefault="00993171" w:rsidP="00993171">
      <w:pPr>
        <w:spacing w:after="0" w:line="240" w:lineRule="auto"/>
        <w:jc w:val="both"/>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ONTOGENESE                                                           </w:t>
      </w:r>
    </w:p>
    <w:p w:rsidR="00993171" w:rsidRPr="008D1FFF" w:rsidRDefault="00993171" w:rsidP="00993171">
      <w:pPr>
        <w:spacing w:after="0" w:line="240" w:lineRule="auto"/>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Stades Piaget                   jeux musicaux de l’enfant         </w:t>
      </w:r>
    </w:p>
    <w:p w:rsidR="00993171" w:rsidRPr="008D1FFF" w:rsidRDefault="00993171" w:rsidP="00993171">
      <w:pPr>
        <w:spacing w:after="0" w:line="240" w:lineRule="auto"/>
        <w:rPr>
          <w:rFonts w:ascii="Times New Roman" w:hAnsi="Times New Roman" w:cs="Times New Roman"/>
          <w:i/>
          <w:color w:val="FF0000"/>
          <w:sz w:val="24"/>
          <w:szCs w:val="24"/>
        </w:rPr>
      </w:pPr>
      <w:r w:rsidRPr="008D1FFF">
        <w:rPr>
          <w:rFonts w:ascii="Times New Roman" w:hAnsi="Times New Roman" w:cs="Times New Roman"/>
          <w:i/>
          <w:color w:val="FF0000"/>
          <w:sz w:val="24"/>
          <w:szCs w:val="24"/>
        </w:rPr>
        <w:t xml:space="preserve">Adulte                                                                 </w:t>
      </w:r>
    </w:p>
    <w:p w:rsidR="00993171" w:rsidRPr="008D1FFF" w:rsidRDefault="00993171" w:rsidP="00993171">
      <w:pPr>
        <w:spacing w:after="0" w:line="240" w:lineRule="auto"/>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3 Jeu de règles              règles (solfège, harmonie)                   </w:t>
      </w:r>
    </w:p>
    <w:p w:rsidR="00993171" w:rsidRPr="008D1FFF" w:rsidRDefault="00993171" w:rsidP="00993171">
      <w:pPr>
        <w:spacing w:after="0" w:line="240" w:lineRule="auto"/>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2 Symbolique                auto-codification                                  </w:t>
      </w:r>
    </w:p>
    <w:p w:rsidR="00993171" w:rsidRPr="008D1FFF" w:rsidRDefault="00993171" w:rsidP="00993171">
      <w:pPr>
        <w:spacing w:after="0" w:line="240" w:lineRule="auto"/>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1 Sensori moteur            tâtonnement                                    </w:t>
      </w:r>
    </w:p>
    <w:p w:rsidR="00993171" w:rsidRPr="008D1FFF" w:rsidRDefault="00993171" w:rsidP="00993171">
      <w:pPr>
        <w:spacing w:after="0" w:line="240" w:lineRule="auto"/>
        <w:rPr>
          <w:rFonts w:ascii="Times New Roman" w:hAnsi="Times New Roman" w:cs="Times New Roman"/>
          <w:i/>
          <w:sz w:val="24"/>
          <w:szCs w:val="24"/>
        </w:rPr>
      </w:pPr>
      <w:r w:rsidRPr="008D1FFF">
        <w:rPr>
          <w:rFonts w:ascii="Times New Roman" w:hAnsi="Times New Roman" w:cs="Times New Roman"/>
          <w:i/>
          <w:color w:val="FF0000"/>
          <w:sz w:val="24"/>
          <w:szCs w:val="24"/>
        </w:rPr>
        <w:t xml:space="preserve">Enfant </w:t>
      </w:r>
    </w:p>
    <w:p w:rsidR="00993171" w:rsidRPr="00CF7CEF" w:rsidRDefault="00993171" w:rsidP="00993171">
      <w:pPr>
        <w:spacing w:after="0" w:line="240" w:lineRule="auto"/>
        <w:jc w:val="both"/>
        <w:rPr>
          <w:rFonts w:ascii="Times New Roman" w:eastAsia="Times New Roman" w:hAnsi="Times New Roman" w:cs="Times New Roman"/>
          <w:color w:val="002060"/>
          <w:sz w:val="24"/>
          <w:szCs w:val="24"/>
          <w:lang w:eastAsia="fr-FR"/>
        </w:rPr>
      </w:pPr>
      <w:r>
        <w:rPr>
          <w:rFonts w:ascii="Times New Roman" w:eastAsia="Times New Roman" w:hAnsi="Times New Roman" w:cs="Times New Roman"/>
          <w:color w:val="FF0000"/>
          <w:sz w:val="24"/>
          <w:szCs w:val="24"/>
          <w:lang w:eastAsia="fr-FR"/>
        </w:rPr>
        <w:t xml:space="preserve">Bien évidemment, comme nous nous sommes adultes, nous sommes au degré le plus élevé de l’échelle. Celle-ci correspond, pour ainsi dire à l’état le plus abouti et à ses états inférieurs (bébé, très jeunes enfant…). </w:t>
      </w:r>
      <w:r>
        <w:rPr>
          <w:rFonts w:ascii="Times New Roman" w:eastAsia="Times New Roman" w:hAnsi="Times New Roman" w:cs="Times New Roman"/>
          <w:color w:val="002060"/>
          <w:sz w:val="24"/>
          <w:szCs w:val="24"/>
          <w:lang w:eastAsia="fr-FR"/>
        </w:rPr>
        <w:t xml:space="preserve">Nous sommes à la position la plus favorable : celle de l’ </w:t>
      </w:r>
      <w:r w:rsidRPr="00CF7CEF">
        <w:rPr>
          <w:rFonts w:ascii="Times New Roman" w:hAnsi="Times New Roman" w:cs="Times New Roman"/>
          <w:b/>
          <w:i/>
          <w:color w:val="002060"/>
          <w:sz w:val="24"/>
          <w:szCs w:val="24"/>
          <w:u w:val="single"/>
        </w:rPr>
        <w:t>Adulte</w:t>
      </w:r>
      <w:r>
        <w:rPr>
          <w:rFonts w:ascii="Times New Roman" w:hAnsi="Times New Roman" w:cs="Times New Roman"/>
          <w:b/>
          <w:i/>
          <w:color w:val="002060"/>
          <w:sz w:val="24"/>
          <w:szCs w:val="24"/>
          <w:u w:val="single"/>
        </w:rPr>
        <w:t xml:space="preserve"> : </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Pr="008D1FFF" w:rsidRDefault="00993171" w:rsidP="00993171">
      <w:pPr>
        <w:spacing w:after="0" w:line="240" w:lineRule="auto"/>
        <w:jc w:val="both"/>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ONTOGENESE                                                           </w:t>
      </w:r>
    </w:p>
    <w:p w:rsidR="00993171" w:rsidRPr="008D1FFF" w:rsidRDefault="00993171" w:rsidP="00993171">
      <w:pPr>
        <w:spacing w:after="0" w:line="240" w:lineRule="auto"/>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Stades Piaget                   jeux musicaux de l’enfant         </w:t>
      </w:r>
    </w:p>
    <w:p w:rsidR="00993171" w:rsidRDefault="00993171" w:rsidP="00993171">
      <w:pPr>
        <w:spacing w:after="0" w:line="240" w:lineRule="auto"/>
        <w:rPr>
          <w:rFonts w:ascii="Times New Roman" w:hAnsi="Times New Roman" w:cs="Times New Roman"/>
          <w:i/>
          <w:color w:val="002060"/>
          <w:sz w:val="24"/>
          <w:szCs w:val="24"/>
        </w:rPr>
      </w:pPr>
    </w:p>
    <w:p w:rsidR="00993171" w:rsidRPr="00CF7CEF" w:rsidRDefault="00993171" w:rsidP="00993171">
      <w:pPr>
        <w:spacing w:after="0" w:line="240" w:lineRule="auto"/>
        <w:rPr>
          <w:rFonts w:ascii="Times New Roman" w:hAnsi="Times New Roman" w:cs="Times New Roman"/>
          <w:b/>
          <w:i/>
          <w:color w:val="FF0000"/>
          <w:sz w:val="24"/>
          <w:szCs w:val="24"/>
          <w:u w:val="single"/>
        </w:rPr>
      </w:pPr>
      <w:r w:rsidRPr="00CF7CEF">
        <w:rPr>
          <w:rFonts w:ascii="Times New Roman" w:hAnsi="Times New Roman" w:cs="Times New Roman"/>
          <w:b/>
          <w:i/>
          <w:color w:val="002060"/>
          <w:sz w:val="24"/>
          <w:szCs w:val="24"/>
          <w:u w:val="single"/>
        </w:rPr>
        <w:t xml:space="preserve">Adulte </w:t>
      </w:r>
      <w:r w:rsidRPr="00CF7CEF">
        <w:rPr>
          <w:rFonts w:ascii="Times New Roman" w:hAnsi="Times New Roman" w:cs="Times New Roman"/>
          <w:b/>
          <w:i/>
          <w:color w:val="FF0000"/>
          <w:sz w:val="24"/>
          <w:szCs w:val="24"/>
          <w:u w:val="single"/>
        </w:rPr>
        <w:t xml:space="preserve">                                                                </w:t>
      </w:r>
    </w:p>
    <w:p w:rsidR="00993171" w:rsidRPr="008D1FFF" w:rsidRDefault="00993171" w:rsidP="00993171">
      <w:pPr>
        <w:spacing w:after="0" w:line="240" w:lineRule="auto"/>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3 Jeu de règles              règles (solfège, harmonie)                   </w:t>
      </w:r>
    </w:p>
    <w:p w:rsidR="00993171" w:rsidRPr="008D1FFF" w:rsidRDefault="00993171" w:rsidP="00993171">
      <w:pPr>
        <w:spacing w:after="0" w:line="240" w:lineRule="auto"/>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2 Symbolique                auto-codification                                  </w:t>
      </w:r>
    </w:p>
    <w:p w:rsidR="00993171" w:rsidRPr="008D1FFF" w:rsidRDefault="00993171" w:rsidP="00993171">
      <w:pPr>
        <w:spacing w:after="0" w:line="240" w:lineRule="auto"/>
        <w:rPr>
          <w:rFonts w:ascii="Times New Roman" w:hAnsi="Times New Roman" w:cs="Times New Roman"/>
          <w:color w:val="FF0000"/>
          <w:sz w:val="24"/>
          <w:szCs w:val="24"/>
        </w:rPr>
      </w:pPr>
      <w:r w:rsidRPr="008D1FFF">
        <w:rPr>
          <w:rFonts w:ascii="Times New Roman" w:hAnsi="Times New Roman" w:cs="Times New Roman"/>
          <w:color w:val="FF0000"/>
          <w:sz w:val="24"/>
          <w:szCs w:val="24"/>
        </w:rPr>
        <w:t xml:space="preserve">1 Sensori moteur            tâtonnement                                    </w:t>
      </w:r>
    </w:p>
    <w:p w:rsidR="00993171" w:rsidRPr="008D1FFF" w:rsidRDefault="00993171" w:rsidP="00993171">
      <w:pPr>
        <w:spacing w:after="0" w:line="240" w:lineRule="auto"/>
        <w:rPr>
          <w:rFonts w:ascii="Times New Roman" w:hAnsi="Times New Roman" w:cs="Times New Roman"/>
          <w:i/>
          <w:sz w:val="24"/>
          <w:szCs w:val="24"/>
        </w:rPr>
      </w:pPr>
      <w:r w:rsidRPr="008D1FFF">
        <w:rPr>
          <w:rFonts w:ascii="Times New Roman" w:hAnsi="Times New Roman" w:cs="Times New Roman"/>
          <w:i/>
          <w:color w:val="FF0000"/>
          <w:sz w:val="24"/>
          <w:szCs w:val="24"/>
        </w:rPr>
        <w:t xml:space="preserve">Enfant </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Pourtant, dans l’ouvrage </w:t>
      </w:r>
      <w:r>
        <w:rPr>
          <w:rFonts w:ascii="Times New Roman" w:eastAsia="Times New Roman" w:hAnsi="Times New Roman" w:cs="Times New Roman"/>
          <w:i/>
          <w:color w:val="FF0000"/>
          <w:sz w:val="24"/>
          <w:szCs w:val="24"/>
          <w:lang w:eastAsia="fr-FR"/>
        </w:rPr>
        <w:t>Du Sonore au musical</w:t>
      </w:r>
      <w:r w:rsidRPr="008D1FFF">
        <w:rPr>
          <w:rFonts w:ascii="Times New Roman" w:eastAsia="Times New Roman" w:hAnsi="Times New Roman" w:cs="Times New Roman"/>
          <w:color w:val="FF0000"/>
          <w:sz w:val="24"/>
          <w:szCs w:val="24"/>
          <w:lang w:eastAsia="fr-FR"/>
        </w:rPr>
        <w:t>, F. Delalande</w:t>
      </w:r>
      <w:r>
        <w:rPr>
          <w:rFonts w:ascii="Times New Roman" w:eastAsia="Times New Roman" w:hAnsi="Times New Roman" w:cs="Times New Roman"/>
          <w:i/>
          <w:color w:val="FF0000"/>
          <w:sz w:val="24"/>
          <w:szCs w:val="24"/>
          <w:lang w:eastAsia="fr-FR"/>
        </w:rPr>
        <w:t xml:space="preserve"> </w:t>
      </w:r>
      <w:r>
        <w:rPr>
          <w:rFonts w:ascii="Times New Roman" w:eastAsia="Times New Roman" w:hAnsi="Times New Roman" w:cs="Times New Roman"/>
          <w:color w:val="FF0000"/>
          <w:sz w:val="24"/>
          <w:szCs w:val="24"/>
          <w:lang w:eastAsia="fr-FR"/>
        </w:rPr>
        <w:t xml:space="preserve">complète ce précédent schéma par une nouvelle colonne qui est celle de différentes cultures et de leur histoire. Tel est ce qu’il nomme la « psycho-musicologie ». L’évolution des cultures se nomme la </w:t>
      </w:r>
      <w:r w:rsidRPr="008D1FFF">
        <w:rPr>
          <w:rFonts w:ascii="Times New Roman" w:eastAsia="Times New Roman" w:hAnsi="Times New Roman" w:cs="Times New Roman"/>
          <w:i/>
          <w:color w:val="FF0000"/>
          <w:sz w:val="24"/>
          <w:szCs w:val="24"/>
          <w:lang w:eastAsia="fr-FR"/>
        </w:rPr>
        <w:t>phylogenèse</w:t>
      </w:r>
      <w:r>
        <w:rPr>
          <w:rFonts w:ascii="Times New Roman" w:eastAsia="Times New Roman" w:hAnsi="Times New Roman" w:cs="Times New Roman"/>
          <w:color w:val="FF0000"/>
          <w:sz w:val="24"/>
          <w:szCs w:val="24"/>
          <w:lang w:eastAsia="fr-FR"/>
        </w:rPr>
        <w:t xml:space="preserve">. On bascule ainsi de </w:t>
      </w:r>
      <w:r w:rsidRPr="008D1FFF">
        <w:rPr>
          <w:rFonts w:ascii="Times New Roman" w:eastAsia="Times New Roman" w:hAnsi="Times New Roman" w:cs="Times New Roman"/>
          <w:i/>
          <w:color w:val="FF0000"/>
          <w:sz w:val="24"/>
          <w:szCs w:val="24"/>
          <w:lang w:eastAsia="fr-FR"/>
        </w:rPr>
        <w:t>l’ontogenèse</w:t>
      </w:r>
      <w:r>
        <w:rPr>
          <w:rFonts w:ascii="Times New Roman" w:eastAsia="Times New Roman" w:hAnsi="Times New Roman" w:cs="Times New Roman"/>
          <w:color w:val="FF0000"/>
          <w:sz w:val="24"/>
          <w:szCs w:val="24"/>
          <w:lang w:eastAsia="fr-FR"/>
        </w:rPr>
        <w:t xml:space="preserve"> à la </w:t>
      </w:r>
      <w:r w:rsidRPr="008D1FFF">
        <w:rPr>
          <w:rFonts w:ascii="Times New Roman" w:eastAsia="Times New Roman" w:hAnsi="Times New Roman" w:cs="Times New Roman"/>
          <w:i/>
          <w:color w:val="FF0000"/>
          <w:sz w:val="24"/>
          <w:szCs w:val="24"/>
          <w:lang w:eastAsia="fr-FR"/>
        </w:rPr>
        <w:t>phylogenèse</w:t>
      </w:r>
      <w:r>
        <w:rPr>
          <w:rFonts w:ascii="Times New Roman" w:eastAsia="Times New Roman" w:hAnsi="Times New Roman" w:cs="Times New Roman"/>
          <w:i/>
          <w:color w:val="FF0000"/>
          <w:sz w:val="24"/>
          <w:szCs w:val="24"/>
          <w:lang w:eastAsia="fr-FR"/>
        </w:rPr>
        <w:t> </w:t>
      </w:r>
      <w:r>
        <w:rPr>
          <w:rFonts w:ascii="Times New Roman" w:eastAsia="Times New Roman" w:hAnsi="Times New Roman" w:cs="Times New Roman"/>
          <w:color w:val="FF0000"/>
          <w:sz w:val="24"/>
          <w:szCs w:val="24"/>
          <w:lang w:eastAsia="fr-FR"/>
        </w:rPr>
        <w:t>;</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Certaines cultures privilégient une forme musicale constamment improvisée (n°1), sans règle stab</w:t>
      </w:r>
      <w:r w:rsidR="00303F80">
        <w:rPr>
          <w:rFonts w:ascii="Times New Roman" w:eastAsia="Times New Roman" w:hAnsi="Times New Roman" w:cs="Times New Roman"/>
          <w:color w:val="FF0000"/>
          <w:sz w:val="24"/>
          <w:szCs w:val="24"/>
          <w:lang w:eastAsia="fr-FR"/>
        </w:rPr>
        <w:t xml:space="preserve">le (le chant chez les Esquimaux, le peuple </w:t>
      </w:r>
      <w:r>
        <w:rPr>
          <w:rFonts w:ascii="Times New Roman" w:eastAsia="Times New Roman" w:hAnsi="Times New Roman" w:cs="Times New Roman"/>
          <w:color w:val="FF0000"/>
          <w:sz w:val="24"/>
          <w:szCs w:val="24"/>
          <w:lang w:eastAsia="fr-FR"/>
        </w:rPr>
        <w:t xml:space="preserve">« inwit »), d’autres utilisent des codes, mais propres à une interaction particulière entre un danseur/musicien ou un petit groupe (n°2) de musiciens (certains </w:t>
      </w:r>
      <w:r>
        <w:rPr>
          <w:rFonts w:ascii="Times New Roman" w:eastAsia="Times New Roman" w:hAnsi="Times New Roman" w:cs="Times New Roman"/>
          <w:i/>
          <w:color w:val="FF0000"/>
          <w:sz w:val="24"/>
          <w:szCs w:val="24"/>
          <w:lang w:eastAsia="fr-FR"/>
        </w:rPr>
        <w:t>Raga</w:t>
      </w:r>
      <w:r>
        <w:rPr>
          <w:rFonts w:ascii="Times New Roman" w:eastAsia="Times New Roman" w:hAnsi="Times New Roman" w:cs="Times New Roman"/>
          <w:color w:val="FF0000"/>
          <w:sz w:val="24"/>
          <w:szCs w:val="24"/>
          <w:lang w:eastAsia="fr-FR"/>
        </w:rPr>
        <w:t xml:space="preserve"> en Inde), et d’autres (n°3) les codes généraux (la musique occidentale)</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Pr="00807D52" w:rsidRDefault="00993171" w:rsidP="00993171">
      <w:pPr>
        <w:spacing w:after="0" w:line="240" w:lineRule="auto"/>
        <w:jc w:val="both"/>
        <w:rPr>
          <w:rFonts w:ascii="Times New Roman" w:hAnsi="Times New Roman" w:cs="Times New Roman"/>
          <w:sz w:val="24"/>
          <w:szCs w:val="24"/>
        </w:rPr>
      </w:pPr>
      <w:r w:rsidRPr="00807D52">
        <w:rPr>
          <w:rFonts w:ascii="Times New Roman" w:hAnsi="Times New Roman" w:cs="Times New Roman"/>
          <w:sz w:val="24"/>
          <w:szCs w:val="24"/>
        </w:rPr>
        <w:t xml:space="preserve">ONTOGENESE                                                             PHYLOGENESE </w:t>
      </w:r>
    </w:p>
    <w:p w:rsidR="00993171" w:rsidRPr="00807D52" w:rsidRDefault="00993171" w:rsidP="00993171">
      <w:pPr>
        <w:spacing w:after="0" w:line="240" w:lineRule="auto"/>
        <w:rPr>
          <w:rFonts w:ascii="Times New Roman" w:hAnsi="Times New Roman" w:cs="Times New Roman"/>
          <w:sz w:val="24"/>
          <w:szCs w:val="24"/>
        </w:rPr>
      </w:pPr>
      <w:r w:rsidRPr="00807D52">
        <w:rPr>
          <w:rFonts w:ascii="Times New Roman" w:hAnsi="Times New Roman" w:cs="Times New Roman"/>
          <w:sz w:val="24"/>
          <w:szCs w:val="24"/>
        </w:rPr>
        <w:t>Stades Piaget                   jeux musicaux de l’enfant         « psycho-musicologie »</w:t>
      </w:r>
    </w:p>
    <w:p w:rsidR="00993171" w:rsidRPr="00807D52" w:rsidRDefault="00993171" w:rsidP="00993171">
      <w:pPr>
        <w:spacing w:after="0" w:line="240" w:lineRule="auto"/>
        <w:rPr>
          <w:rFonts w:ascii="Times New Roman" w:hAnsi="Times New Roman" w:cs="Times New Roman"/>
          <w:sz w:val="24"/>
          <w:szCs w:val="24"/>
        </w:rPr>
      </w:pPr>
      <w:r w:rsidRPr="00303F80">
        <w:rPr>
          <w:rFonts w:ascii="Times New Roman" w:hAnsi="Times New Roman" w:cs="Times New Roman"/>
          <w:i/>
          <w:sz w:val="24"/>
          <w:szCs w:val="24"/>
        </w:rPr>
        <w:t>Adulte</w:t>
      </w:r>
      <w:r>
        <w:rPr>
          <w:rFonts w:ascii="Times New Roman" w:hAnsi="Times New Roman" w:cs="Times New Roman"/>
          <w:sz w:val="24"/>
          <w:szCs w:val="24"/>
        </w:rPr>
        <w:t xml:space="preserve">                  </w:t>
      </w:r>
      <w:r w:rsidRPr="00807D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7D52">
        <w:rPr>
          <w:rFonts w:ascii="Times New Roman" w:hAnsi="Times New Roman" w:cs="Times New Roman"/>
          <w:sz w:val="24"/>
          <w:szCs w:val="24"/>
        </w:rPr>
        <w:t>musiques et cultures</w:t>
      </w:r>
    </w:p>
    <w:p w:rsidR="00993171" w:rsidRDefault="00993171" w:rsidP="00993171">
      <w:pPr>
        <w:spacing w:after="0" w:line="240" w:lineRule="auto"/>
        <w:rPr>
          <w:rFonts w:ascii="Times New Roman" w:hAnsi="Times New Roman" w:cs="Times New Roman"/>
          <w:sz w:val="24"/>
          <w:szCs w:val="24"/>
        </w:rPr>
      </w:pPr>
    </w:p>
    <w:p w:rsidR="00993171" w:rsidRPr="00807D52" w:rsidRDefault="00993171" w:rsidP="00993171">
      <w:pPr>
        <w:spacing w:after="0" w:line="240" w:lineRule="auto"/>
        <w:rPr>
          <w:rFonts w:ascii="Times New Roman" w:hAnsi="Times New Roman" w:cs="Times New Roman"/>
          <w:sz w:val="24"/>
          <w:szCs w:val="24"/>
        </w:rPr>
      </w:pPr>
      <w:r w:rsidRPr="00807D52">
        <w:rPr>
          <w:rFonts w:ascii="Times New Roman" w:hAnsi="Times New Roman" w:cs="Times New Roman"/>
          <w:sz w:val="24"/>
          <w:szCs w:val="24"/>
        </w:rPr>
        <w:t>3 Jeu de règles              règles (solfège, harmonie)                   réglées</w:t>
      </w:r>
      <w:r>
        <w:rPr>
          <w:rFonts w:ascii="Times New Roman" w:hAnsi="Times New Roman" w:cs="Times New Roman"/>
          <w:sz w:val="24"/>
          <w:szCs w:val="24"/>
        </w:rPr>
        <w:t xml:space="preserve">  3 </w:t>
      </w:r>
    </w:p>
    <w:p w:rsidR="00993171" w:rsidRPr="00807D52" w:rsidRDefault="00993171" w:rsidP="00993171">
      <w:pPr>
        <w:spacing w:after="0" w:line="240" w:lineRule="auto"/>
        <w:rPr>
          <w:rFonts w:ascii="Times New Roman" w:hAnsi="Times New Roman" w:cs="Times New Roman"/>
          <w:sz w:val="24"/>
          <w:szCs w:val="24"/>
        </w:rPr>
      </w:pPr>
      <w:r w:rsidRPr="00807D52">
        <w:rPr>
          <w:rFonts w:ascii="Times New Roman" w:hAnsi="Times New Roman" w:cs="Times New Roman"/>
          <w:sz w:val="24"/>
          <w:szCs w:val="24"/>
        </w:rPr>
        <w:t>2 Symbolique               auto-codification                                  pré-codées et symboliques</w:t>
      </w:r>
      <w:r>
        <w:rPr>
          <w:rFonts w:ascii="Times New Roman" w:hAnsi="Times New Roman" w:cs="Times New Roman"/>
          <w:sz w:val="24"/>
          <w:szCs w:val="24"/>
        </w:rPr>
        <w:t xml:space="preserve">  2</w:t>
      </w:r>
    </w:p>
    <w:p w:rsidR="00993171" w:rsidRPr="00807D52" w:rsidRDefault="00993171" w:rsidP="00993171">
      <w:pPr>
        <w:spacing w:after="0" w:line="240" w:lineRule="auto"/>
        <w:rPr>
          <w:rFonts w:ascii="Times New Roman" w:hAnsi="Times New Roman" w:cs="Times New Roman"/>
          <w:sz w:val="24"/>
          <w:szCs w:val="24"/>
        </w:rPr>
      </w:pPr>
      <w:r w:rsidRPr="00807D52">
        <w:rPr>
          <w:rFonts w:ascii="Times New Roman" w:hAnsi="Times New Roman" w:cs="Times New Roman"/>
          <w:sz w:val="24"/>
          <w:szCs w:val="24"/>
        </w:rPr>
        <w:t>1 Sensori moteur            tâtonnement                                        improvisées, sans stabilité</w:t>
      </w:r>
      <w:r>
        <w:rPr>
          <w:rFonts w:ascii="Times New Roman" w:hAnsi="Times New Roman" w:cs="Times New Roman"/>
          <w:sz w:val="24"/>
          <w:szCs w:val="24"/>
        </w:rPr>
        <w:t xml:space="preserve">   1</w:t>
      </w:r>
    </w:p>
    <w:p w:rsidR="00303F80" w:rsidRDefault="00303F80" w:rsidP="00993171">
      <w:pPr>
        <w:spacing w:after="0" w:line="240" w:lineRule="auto"/>
        <w:rPr>
          <w:rFonts w:ascii="Times New Roman" w:hAnsi="Times New Roman" w:cs="Times New Roman"/>
          <w:i/>
          <w:sz w:val="24"/>
          <w:szCs w:val="24"/>
        </w:rPr>
      </w:pPr>
    </w:p>
    <w:p w:rsidR="00993171" w:rsidRPr="00303F80" w:rsidRDefault="00993171" w:rsidP="00993171">
      <w:pPr>
        <w:spacing w:after="0" w:line="240" w:lineRule="auto"/>
        <w:rPr>
          <w:rFonts w:ascii="Times New Roman" w:hAnsi="Times New Roman" w:cs="Times New Roman"/>
          <w:i/>
          <w:sz w:val="24"/>
          <w:szCs w:val="24"/>
        </w:rPr>
      </w:pPr>
      <w:r w:rsidRPr="00303F80">
        <w:rPr>
          <w:rFonts w:ascii="Times New Roman" w:hAnsi="Times New Roman" w:cs="Times New Roman"/>
          <w:i/>
          <w:sz w:val="24"/>
          <w:szCs w:val="24"/>
        </w:rPr>
        <w:t xml:space="preserve">Enfant </w:t>
      </w:r>
    </w:p>
    <w:p w:rsidR="00993171" w:rsidRPr="00807D52" w:rsidRDefault="00993171" w:rsidP="00993171">
      <w:pPr>
        <w:spacing w:after="0" w:line="240" w:lineRule="auto"/>
        <w:rPr>
          <w:rFonts w:ascii="Times New Roman" w:eastAsia="Times New Roman" w:hAnsi="Times New Roman" w:cs="Times New Roman"/>
          <w:sz w:val="24"/>
          <w:szCs w:val="24"/>
          <w:lang w:eastAsia="fr-FR"/>
        </w:rPr>
      </w:pPr>
    </w:p>
    <w:p w:rsidR="00993171" w:rsidRDefault="00993171" w:rsidP="00993171">
      <w:pPr>
        <w:spacing w:after="0" w:line="240" w:lineRule="auto"/>
        <w:jc w:val="both"/>
        <w:rPr>
          <w:rFonts w:ascii="Times New Roman" w:eastAsia="Times New Roman" w:hAnsi="Times New Roman" w:cs="Times New Roman"/>
          <w:i/>
          <w:color w:val="FF0000"/>
          <w:sz w:val="24"/>
          <w:szCs w:val="24"/>
          <w:lang w:eastAsia="fr-FR"/>
        </w:rPr>
      </w:pPr>
      <w:r w:rsidRPr="00807D52">
        <w:rPr>
          <w:rFonts w:ascii="Times New Roman" w:eastAsia="Times New Roman" w:hAnsi="Times New Roman" w:cs="Times New Roman"/>
          <w:color w:val="FF0000"/>
          <w:sz w:val="24"/>
          <w:szCs w:val="24"/>
          <w:lang w:eastAsia="fr-FR"/>
        </w:rPr>
        <w:t xml:space="preserve">Bien évidemment, loin de suspecter </w:t>
      </w:r>
      <w:r>
        <w:rPr>
          <w:rFonts w:ascii="Times New Roman" w:eastAsia="Times New Roman" w:hAnsi="Times New Roman" w:cs="Times New Roman"/>
          <w:color w:val="FF0000"/>
          <w:sz w:val="24"/>
          <w:szCs w:val="24"/>
          <w:lang w:eastAsia="fr-FR"/>
        </w:rPr>
        <w:t xml:space="preserve">J. Piaget ou F. Delalande d’avoir des pensées délétères ; bien au contraire. Mais on voit un problème se poser dans le basculement </w:t>
      </w:r>
      <w:r w:rsidRPr="008D1FFF">
        <w:rPr>
          <w:rFonts w:ascii="Times New Roman" w:eastAsia="Times New Roman" w:hAnsi="Times New Roman" w:cs="Times New Roman"/>
          <w:i/>
          <w:color w:val="FF0000"/>
          <w:sz w:val="24"/>
          <w:szCs w:val="24"/>
          <w:lang w:eastAsia="fr-FR"/>
        </w:rPr>
        <w:t>ontogenèse</w:t>
      </w:r>
      <w:r>
        <w:rPr>
          <w:rFonts w:ascii="Times New Roman" w:eastAsia="Times New Roman" w:hAnsi="Times New Roman" w:cs="Times New Roman"/>
          <w:color w:val="FF0000"/>
          <w:sz w:val="24"/>
          <w:szCs w:val="24"/>
          <w:lang w:eastAsia="fr-FR"/>
        </w:rPr>
        <w:t xml:space="preserve">/ </w:t>
      </w:r>
      <w:r w:rsidRPr="008D1FFF">
        <w:rPr>
          <w:rFonts w:ascii="Times New Roman" w:eastAsia="Times New Roman" w:hAnsi="Times New Roman" w:cs="Times New Roman"/>
          <w:i/>
          <w:color w:val="FF0000"/>
          <w:sz w:val="24"/>
          <w:szCs w:val="24"/>
          <w:lang w:eastAsia="fr-FR"/>
        </w:rPr>
        <w:t>phylogenèse</w:t>
      </w:r>
      <w:r>
        <w:rPr>
          <w:rFonts w:ascii="Times New Roman" w:eastAsia="Times New Roman" w:hAnsi="Times New Roman" w:cs="Times New Roman"/>
          <w:i/>
          <w:color w:val="FF0000"/>
          <w:sz w:val="24"/>
          <w:szCs w:val="24"/>
          <w:lang w:eastAsia="fr-FR"/>
        </w:rPr>
        <w:t xml:space="preserve"> : </w:t>
      </w:r>
    </w:p>
    <w:p w:rsidR="00993171" w:rsidRDefault="00993171" w:rsidP="00993171">
      <w:pPr>
        <w:spacing w:after="0" w:line="240" w:lineRule="auto"/>
        <w:jc w:val="both"/>
        <w:rPr>
          <w:rFonts w:ascii="Times New Roman" w:eastAsia="Times New Roman" w:hAnsi="Times New Roman" w:cs="Times New Roman"/>
          <w:i/>
          <w:color w:val="FF0000"/>
          <w:sz w:val="24"/>
          <w:szCs w:val="24"/>
          <w:lang w:eastAsia="fr-FR"/>
        </w:rPr>
      </w:pPr>
      <w:r>
        <w:rPr>
          <w:rFonts w:ascii="Times New Roman" w:eastAsia="Times New Roman" w:hAnsi="Times New Roman" w:cs="Times New Roman"/>
          <w:i/>
          <w:color w:val="FF0000"/>
          <w:sz w:val="24"/>
          <w:szCs w:val="24"/>
          <w:lang w:eastAsia="fr-FR"/>
        </w:rPr>
        <w:t xml:space="preserve">Nous sommes (adultes) dans la position la plus aboutie. Si nous appliquons ceci à la culture, nous nous retrouverons dans un schéma qui n’est plus celui de l’enfant à l’adulte, mais des cultures, la place la plus aboutie étant celle non plus de l’adulte, mais notre culture occidentale : </w:t>
      </w:r>
    </w:p>
    <w:p w:rsidR="00993171" w:rsidRDefault="00993171" w:rsidP="00993171">
      <w:pPr>
        <w:spacing w:after="0" w:line="240" w:lineRule="auto"/>
        <w:jc w:val="both"/>
        <w:rPr>
          <w:rFonts w:ascii="Times New Roman" w:hAnsi="Times New Roman" w:cs="Times New Roman"/>
          <w:sz w:val="24"/>
          <w:szCs w:val="24"/>
        </w:rPr>
      </w:pPr>
    </w:p>
    <w:p w:rsidR="00993171" w:rsidRPr="00807D52" w:rsidRDefault="00993171" w:rsidP="00993171">
      <w:pPr>
        <w:spacing w:after="0" w:line="240" w:lineRule="auto"/>
        <w:jc w:val="both"/>
        <w:rPr>
          <w:rFonts w:ascii="Times New Roman" w:hAnsi="Times New Roman" w:cs="Times New Roman"/>
          <w:sz w:val="24"/>
          <w:szCs w:val="24"/>
        </w:rPr>
      </w:pPr>
      <w:r w:rsidRPr="00807D52">
        <w:rPr>
          <w:rFonts w:ascii="Times New Roman" w:hAnsi="Times New Roman" w:cs="Times New Roman"/>
          <w:sz w:val="24"/>
          <w:szCs w:val="24"/>
        </w:rPr>
        <w:t xml:space="preserve">ONTOGENESE                                                             PHYLOGENESE </w:t>
      </w:r>
    </w:p>
    <w:p w:rsidR="00993171" w:rsidRPr="00807D52" w:rsidRDefault="00993171" w:rsidP="00993171">
      <w:pPr>
        <w:spacing w:after="0" w:line="240" w:lineRule="auto"/>
        <w:rPr>
          <w:rFonts w:ascii="Times New Roman" w:hAnsi="Times New Roman" w:cs="Times New Roman"/>
          <w:sz w:val="24"/>
          <w:szCs w:val="24"/>
        </w:rPr>
      </w:pPr>
      <w:r w:rsidRPr="00807D52">
        <w:rPr>
          <w:rFonts w:ascii="Times New Roman" w:hAnsi="Times New Roman" w:cs="Times New Roman"/>
          <w:sz w:val="24"/>
          <w:szCs w:val="24"/>
        </w:rPr>
        <w:t>Stades Piaget                   jeux musicaux de l’enfant         « psycho-musicologie »</w:t>
      </w:r>
    </w:p>
    <w:p w:rsidR="00993171" w:rsidRPr="00807D52"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7D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7D52">
        <w:rPr>
          <w:rFonts w:ascii="Times New Roman" w:hAnsi="Times New Roman" w:cs="Times New Roman"/>
          <w:sz w:val="24"/>
          <w:szCs w:val="24"/>
        </w:rPr>
        <w:t>musiques et cultures</w:t>
      </w:r>
    </w:p>
    <w:p w:rsidR="00993171"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Evolution de </w:t>
      </w:r>
    </w:p>
    <w:p w:rsidR="00993171"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L’enfant en adulte                                                                   Evolution des cultures musicales</w:t>
      </w:r>
    </w:p>
    <w:p w:rsidR="00993171" w:rsidRDefault="00993171" w:rsidP="00993171">
      <w:pPr>
        <w:spacing w:after="0" w:line="240" w:lineRule="auto"/>
        <w:rPr>
          <w:rFonts w:ascii="Times New Roman" w:hAnsi="Times New Roman" w:cs="Times New Roman"/>
          <w:sz w:val="24"/>
          <w:szCs w:val="24"/>
        </w:rPr>
      </w:pPr>
    </w:p>
    <w:p w:rsidR="00993171" w:rsidRPr="00CF7CEF" w:rsidRDefault="00993171" w:rsidP="00993171">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3 Jeu de règles     </w:t>
      </w:r>
      <w:r w:rsidRPr="00807D52">
        <w:rPr>
          <w:rFonts w:ascii="Times New Roman" w:hAnsi="Times New Roman" w:cs="Times New Roman"/>
          <w:sz w:val="24"/>
          <w:szCs w:val="24"/>
        </w:rPr>
        <w:t xml:space="preserve">      règles (so</w:t>
      </w:r>
      <w:r>
        <w:rPr>
          <w:rFonts w:ascii="Times New Roman" w:hAnsi="Times New Roman" w:cs="Times New Roman"/>
          <w:sz w:val="24"/>
          <w:szCs w:val="24"/>
        </w:rPr>
        <w:t xml:space="preserve">lfège, harmonie)              </w:t>
      </w:r>
      <w:r w:rsidRPr="00807D52">
        <w:rPr>
          <w:rFonts w:ascii="Times New Roman" w:hAnsi="Times New Roman" w:cs="Times New Roman"/>
          <w:sz w:val="24"/>
          <w:szCs w:val="24"/>
        </w:rPr>
        <w:t xml:space="preserve">   réglées</w:t>
      </w:r>
      <w:r>
        <w:rPr>
          <w:rFonts w:ascii="Times New Roman" w:hAnsi="Times New Roman" w:cs="Times New Roman"/>
          <w:sz w:val="24"/>
          <w:szCs w:val="24"/>
        </w:rPr>
        <w:t xml:space="preserve">  3        </w:t>
      </w:r>
      <w:r>
        <w:rPr>
          <w:rFonts w:ascii="Times New Roman" w:hAnsi="Times New Roman" w:cs="Times New Roman"/>
          <w:color w:val="FF0000"/>
          <w:sz w:val="24"/>
          <w:szCs w:val="24"/>
        </w:rPr>
        <w:t>musique occidentale</w:t>
      </w:r>
    </w:p>
    <w:p w:rsidR="00993171" w:rsidRPr="00807D52"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Symbolique     </w:t>
      </w:r>
      <w:r w:rsidRPr="00807D52">
        <w:rPr>
          <w:rFonts w:ascii="Times New Roman" w:hAnsi="Times New Roman" w:cs="Times New Roman"/>
          <w:sz w:val="24"/>
          <w:szCs w:val="24"/>
        </w:rPr>
        <w:t xml:space="preserve">        auto-codification  </w:t>
      </w:r>
      <w:r>
        <w:rPr>
          <w:rFonts w:ascii="Times New Roman" w:hAnsi="Times New Roman" w:cs="Times New Roman"/>
          <w:sz w:val="24"/>
          <w:szCs w:val="24"/>
        </w:rPr>
        <w:t xml:space="preserve">              </w:t>
      </w:r>
      <w:r w:rsidRPr="00807D52">
        <w:rPr>
          <w:rFonts w:ascii="Times New Roman" w:hAnsi="Times New Roman" w:cs="Times New Roman"/>
          <w:sz w:val="24"/>
          <w:szCs w:val="24"/>
        </w:rPr>
        <w:t>pré-codées et symboliques</w:t>
      </w:r>
      <w:r>
        <w:rPr>
          <w:rFonts w:ascii="Times New Roman" w:hAnsi="Times New Roman" w:cs="Times New Roman"/>
          <w:sz w:val="24"/>
          <w:szCs w:val="24"/>
        </w:rPr>
        <w:t xml:space="preserve">  2   </w:t>
      </w:r>
      <w:r>
        <w:rPr>
          <w:rFonts w:ascii="Times New Roman" w:hAnsi="Times New Roman" w:cs="Times New Roman"/>
          <w:color w:val="FF0000"/>
          <w:sz w:val="24"/>
          <w:szCs w:val="24"/>
        </w:rPr>
        <w:t>Indes, Bali….</w:t>
      </w:r>
    </w:p>
    <w:p w:rsidR="00993171" w:rsidRPr="00807D52" w:rsidRDefault="00993171" w:rsidP="00993171">
      <w:pPr>
        <w:spacing w:after="0" w:line="240" w:lineRule="auto"/>
        <w:rPr>
          <w:rFonts w:ascii="Times New Roman" w:hAnsi="Times New Roman" w:cs="Times New Roman"/>
          <w:sz w:val="24"/>
          <w:szCs w:val="24"/>
        </w:rPr>
      </w:pPr>
      <w:r w:rsidRPr="00807D52">
        <w:rPr>
          <w:rFonts w:ascii="Times New Roman" w:hAnsi="Times New Roman" w:cs="Times New Roman"/>
          <w:sz w:val="24"/>
          <w:szCs w:val="24"/>
        </w:rPr>
        <w:t xml:space="preserve">1 Sensori moteur            tâtonnement       </w:t>
      </w:r>
      <w:r>
        <w:rPr>
          <w:rFonts w:ascii="Times New Roman" w:hAnsi="Times New Roman" w:cs="Times New Roman"/>
          <w:sz w:val="24"/>
          <w:szCs w:val="24"/>
        </w:rPr>
        <w:t xml:space="preserve">          </w:t>
      </w:r>
      <w:r w:rsidRPr="00807D52">
        <w:rPr>
          <w:rFonts w:ascii="Times New Roman" w:hAnsi="Times New Roman" w:cs="Times New Roman"/>
          <w:sz w:val="24"/>
          <w:szCs w:val="24"/>
        </w:rPr>
        <w:t xml:space="preserve"> improvisées, sans stabilité</w:t>
      </w:r>
      <w:r>
        <w:rPr>
          <w:rFonts w:ascii="Times New Roman" w:hAnsi="Times New Roman" w:cs="Times New Roman"/>
          <w:sz w:val="24"/>
          <w:szCs w:val="24"/>
        </w:rPr>
        <w:t xml:space="preserve">   1    </w:t>
      </w:r>
      <w:r>
        <w:rPr>
          <w:rFonts w:ascii="Times New Roman" w:hAnsi="Times New Roman" w:cs="Times New Roman"/>
          <w:color w:val="FF0000"/>
          <w:sz w:val="24"/>
          <w:szCs w:val="24"/>
        </w:rPr>
        <w:t>Inwit</w:t>
      </w:r>
    </w:p>
    <w:p w:rsidR="00993171" w:rsidRDefault="00993171" w:rsidP="00993171">
      <w:pPr>
        <w:spacing w:after="0" w:line="240" w:lineRule="auto"/>
        <w:rPr>
          <w:rFonts w:ascii="Times New Roman" w:hAnsi="Times New Roman" w:cs="Times New Roman"/>
          <w:sz w:val="24"/>
          <w:szCs w:val="24"/>
        </w:rPr>
      </w:pPr>
    </w:p>
    <w:p w:rsidR="00993171" w:rsidRPr="004F3329" w:rsidRDefault="00993171" w:rsidP="00993171">
      <w:pPr>
        <w:spacing w:after="0" w:line="240" w:lineRule="auto"/>
        <w:jc w:val="both"/>
        <w:rPr>
          <w:rFonts w:ascii="Times New Roman" w:hAnsi="Times New Roman" w:cs="Times New Roman"/>
          <w:color w:val="FF0000"/>
          <w:sz w:val="24"/>
          <w:szCs w:val="24"/>
        </w:rPr>
      </w:pPr>
      <w:r w:rsidRPr="004F3329">
        <w:rPr>
          <w:rFonts w:ascii="Times New Roman" w:hAnsi="Times New Roman" w:cs="Times New Roman"/>
          <w:color w:val="FF0000"/>
          <w:sz w:val="24"/>
          <w:szCs w:val="24"/>
        </w:rPr>
        <w:t>Est-ce à dire que seuls les occidentaux (jeu de règles) sont les plu</w:t>
      </w:r>
      <w:r>
        <w:rPr>
          <w:rFonts w:ascii="Times New Roman" w:hAnsi="Times New Roman" w:cs="Times New Roman"/>
          <w:color w:val="FF0000"/>
          <w:sz w:val="24"/>
          <w:szCs w:val="24"/>
        </w:rPr>
        <w:t>s évolués, les esquim</w:t>
      </w:r>
      <w:r w:rsidRPr="004F3329">
        <w:rPr>
          <w:rFonts w:ascii="Times New Roman" w:hAnsi="Times New Roman" w:cs="Times New Roman"/>
          <w:color w:val="FF0000"/>
          <w:sz w:val="24"/>
          <w:szCs w:val="24"/>
        </w:rPr>
        <w:t>aux (inwit) ayant le niveau d’un petit enfant et les autres celui d’un enfant de 5 ans</w:t>
      </w:r>
      <w:r w:rsidR="00303F80">
        <w:rPr>
          <w:rFonts w:ascii="Times New Roman" w:hAnsi="Times New Roman" w:cs="Times New Roman"/>
          <w:color w:val="FF0000"/>
          <w:sz w:val="24"/>
          <w:szCs w:val="24"/>
        </w:rPr>
        <w:t>, au stade symbolique</w:t>
      </w:r>
      <w:r w:rsidRPr="004F3329">
        <w:rPr>
          <w:rFonts w:ascii="Times New Roman" w:hAnsi="Times New Roman" w:cs="Times New Roman"/>
          <w:color w:val="FF0000"/>
          <w:sz w:val="24"/>
          <w:szCs w:val="24"/>
        </w:rPr>
        <w:t xml:space="preserve"> ?   </w:t>
      </w:r>
    </w:p>
    <w:p w:rsidR="00993171" w:rsidRPr="00807D52" w:rsidRDefault="00993171" w:rsidP="00993171">
      <w:pPr>
        <w:spacing w:after="0" w:line="240" w:lineRule="auto"/>
        <w:rPr>
          <w:rFonts w:ascii="Times New Roman" w:eastAsia="Times New Roman" w:hAnsi="Times New Roman" w:cs="Times New Roman"/>
          <w:sz w:val="24"/>
          <w:szCs w:val="24"/>
          <w:lang w:eastAsia="fr-FR"/>
        </w:rPr>
      </w:pPr>
    </w:p>
    <w:p w:rsidR="00993171" w:rsidRDefault="00993171" w:rsidP="00993171">
      <w:pPr>
        <w:spacing w:after="0" w:line="240" w:lineRule="auto"/>
        <w:jc w:val="both"/>
        <w:rPr>
          <w:rFonts w:ascii="Times New Roman" w:eastAsia="Times New Roman" w:hAnsi="Times New Roman" w:cs="Times New Roman"/>
          <w:i/>
          <w:color w:val="FF0000"/>
          <w:sz w:val="24"/>
          <w:szCs w:val="24"/>
          <w:lang w:eastAsia="fr-FR"/>
        </w:rPr>
      </w:pPr>
      <w:r>
        <w:rPr>
          <w:rFonts w:ascii="Times New Roman" w:eastAsia="Times New Roman" w:hAnsi="Times New Roman" w:cs="Times New Roman"/>
          <w:i/>
          <w:color w:val="FF0000"/>
          <w:sz w:val="24"/>
          <w:szCs w:val="24"/>
          <w:lang w:eastAsia="fr-FR"/>
        </w:rPr>
        <w:t>On voit ici le risque du basculement (évolution individu) dans celui de la phylogenèse (les cultures). Bien évidemment, ce risque ne saurait être reproché à Piaget (qui ne parle que de l’individu) et se garde bien de passer à la phylogenèse, et on ne peut non plus suspecter de dérive volontaire les travaux de F Delalande (ou par ailleurs de Freud dans totem et tabou où il compare le développement de la libido chez l’enfant à celui des cultures). Ces auteurs sont des humanistes qui ne peuvent en aucun être soupçonnés de dérive raciale ou raciste. Bien au contraire. Mais il n’est pas moins vrai que la théorie de l’assimilation de l’ontogenèse à la phylogenèse a une vraie faille théorique où malheureusement se sont engouffrés les pires systèmes racistes du 20</w:t>
      </w:r>
      <w:r w:rsidRPr="004F3329">
        <w:rPr>
          <w:rFonts w:ascii="Times New Roman" w:eastAsia="Times New Roman" w:hAnsi="Times New Roman" w:cs="Times New Roman"/>
          <w:i/>
          <w:color w:val="FF0000"/>
          <w:sz w:val="24"/>
          <w:szCs w:val="24"/>
          <w:vertAlign w:val="superscript"/>
          <w:lang w:eastAsia="fr-FR"/>
        </w:rPr>
        <w:t>ème</w:t>
      </w:r>
      <w:r>
        <w:rPr>
          <w:rFonts w:ascii="Times New Roman" w:eastAsia="Times New Roman" w:hAnsi="Times New Roman" w:cs="Times New Roman"/>
          <w:i/>
          <w:color w:val="FF0000"/>
          <w:sz w:val="24"/>
          <w:szCs w:val="24"/>
          <w:lang w:eastAsia="fr-FR"/>
        </w:rPr>
        <w:t xml:space="preserve"> siècle, à commencer par le nazisme. D’où ce que j‘avais remarqué à propo</w:t>
      </w:r>
      <w:r w:rsidR="00303F80">
        <w:rPr>
          <w:rFonts w:ascii="Times New Roman" w:eastAsia="Times New Roman" w:hAnsi="Times New Roman" w:cs="Times New Roman"/>
          <w:i/>
          <w:color w:val="FF0000"/>
          <w:sz w:val="24"/>
          <w:szCs w:val="24"/>
          <w:lang w:eastAsia="fr-FR"/>
        </w:rPr>
        <w:t>s du C Orff : com</w:t>
      </w:r>
      <w:r>
        <w:rPr>
          <w:rFonts w:ascii="Times New Roman" w:eastAsia="Times New Roman" w:hAnsi="Times New Roman" w:cs="Times New Roman"/>
          <w:i/>
          <w:color w:val="FF0000"/>
          <w:sz w:val="24"/>
          <w:szCs w:val="24"/>
          <w:lang w:eastAsia="fr-FR"/>
        </w:rPr>
        <w:t>ment peut-on être une pédagogue type « Education nouvelle », partir de l’enfance, et non des règles musicales, et en même temps le composit</w:t>
      </w:r>
      <w:r w:rsidR="00332F64">
        <w:rPr>
          <w:rFonts w:ascii="Times New Roman" w:eastAsia="Times New Roman" w:hAnsi="Times New Roman" w:cs="Times New Roman"/>
          <w:i/>
          <w:color w:val="FF0000"/>
          <w:sz w:val="24"/>
          <w:szCs w:val="24"/>
          <w:lang w:eastAsia="fr-FR"/>
        </w:rPr>
        <w:t>eur offic</w:t>
      </w:r>
      <w:r>
        <w:rPr>
          <w:rFonts w:ascii="Times New Roman" w:eastAsia="Times New Roman" w:hAnsi="Times New Roman" w:cs="Times New Roman"/>
          <w:i/>
          <w:color w:val="FF0000"/>
          <w:sz w:val="24"/>
          <w:szCs w:val="24"/>
          <w:lang w:eastAsia="fr-FR"/>
        </w:rPr>
        <w:t>i</w:t>
      </w:r>
      <w:r w:rsidR="00332F64">
        <w:rPr>
          <w:rFonts w:ascii="Times New Roman" w:eastAsia="Times New Roman" w:hAnsi="Times New Roman" w:cs="Times New Roman"/>
          <w:i/>
          <w:color w:val="FF0000"/>
          <w:sz w:val="24"/>
          <w:szCs w:val="24"/>
          <w:lang w:eastAsia="fr-FR"/>
        </w:rPr>
        <w:t>e</w:t>
      </w:r>
      <w:r>
        <w:rPr>
          <w:rFonts w:ascii="Times New Roman" w:eastAsia="Times New Roman" w:hAnsi="Times New Roman" w:cs="Times New Roman"/>
          <w:i/>
          <w:color w:val="FF0000"/>
          <w:sz w:val="24"/>
          <w:szCs w:val="24"/>
          <w:lang w:eastAsia="fr-FR"/>
        </w:rPr>
        <w:t xml:space="preserve">l du IIIème Reich ? </w:t>
      </w:r>
    </w:p>
    <w:p w:rsidR="00993171" w:rsidRDefault="00993171" w:rsidP="00993171">
      <w:pPr>
        <w:spacing w:after="0" w:line="240" w:lineRule="auto"/>
        <w:jc w:val="both"/>
        <w:rPr>
          <w:rFonts w:ascii="Times New Roman" w:eastAsia="Times New Roman" w:hAnsi="Times New Roman" w:cs="Times New Roman"/>
          <w:i/>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i/>
          <w:color w:val="FF0000"/>
          <w:sz w:val="24"/>
          <w:szCs w:val="24"/>
          <w:lang w:eastAsia="fr-FR"/>
        </w:rPr>
      </w:pPr>
      <w:r>
        <w:rPr>
          <w:rFonts w:ascii="Times New Roman" w:eastAsia="Times New Roman" w:hAnsi="Times New Roman" w:cs="Times New Roman"/>
          <w:i/>
          <w:color w:val="FF0000"/>
          <w:sz w:val="24"/>
          <w:szCs w:val="24"/>
          <w:lang w:eastAsia="fr-FR"/>
        </w:rPr>
        <w:t xml:space="preserve">Pour éclairer cette dérive, </w:t>
      </w:r>
      <w:r>
        <w:rPr>
          <w:rFonts w:ascii="Times New Roman" w:eastAsia="Times New Roman" w:hAnsi="Times New Roman" w:cs="Times New Roman"/>
          <w:i/>
          <w:color w:val="FF0000"/>
          <w:sz w:val="24"/>
          <w:szCs w:val="24"/>
          <w:u w:val="single"/>
          <w:lang w:eastAsia="fr-FR"/>
        </w:rPr>
        <w:t>voici un exemple abject, caricatural, que je présente pour le dénoncer et montrer du même coup comment les pires théories racistes ont pu voir le jour :</w:t>
      </w:r>
    </w:p>
    <w:p w:rsidR="00993171" w:rsidRDefault="00993171" w:rsidP="00993171">
      <w:pPr>
        <w:spacing w:after="0" w:line="240" w:lineRule="auto"/>
        <w:rPr>
          <w:rFonts w:ascii="Times New Roman" w:eastAsia="Times New Roman" w:hAnsi="Times New Roman" w:cs="Times New Roman"/>
          <w:sz w:val="24"/>
          <w:szCs w:val="24"/>
          <w:lang w:eastAsia="fr-FR"/>
        </w:rPr>
      </w:pPr>
    </w:p>
    <w:p w:rsidR="00993171" w:rsidRDefault="00993171" w:rsidP="00993171">
      <w:pPr>
        <w:spacing w:after="0" w:line="240" w:lineRule="auto"/>
        <w:jc w:val="both"/>
        <w:rPr>
          <w:rFonts w:ascii="Times New Roman" w:hAnsi="Times New Roman" w:cs="Times New Roman"/>
          <w:color w:val="FF0000"/>
          <w:sz w:val="24"/>
          <w:szCs w:val="24"/>
        </w:rPr>
      </w:pPr>
      <w:r w:rsidRPr="00256DB3">
        <w:rPr>
          <w:rFonts w:ascii="Times New Roman" w:eastAsia="Times New Roman" w:hAnsi="Times New Roman" w:cs="Times New Roman"/>
          <w:color w:val="FF0000"/>
          <w:sz w:val="24"/>
          <w:szCs w:val="24"/>
          <w:lang w:eastAsia="fr-FR"/>
        </w:rPr>
        <w:lastRenderedPageBreak/>
        <w:t xml:space="preserve">Cet exemple vient de l’ouvrage du « pédagogue, psychologue » et musicien E. Willems qui a écrit </w:t>
      </w:r>
      <w:r w:rsidRPr="00256DB3">
        <w:rPr>
          <w:rFonts w:ascii="Times New Roman" w:hAnsi="Times New Roman" w:cs="Times New Roman"/>
          <w:i/>
          <w:color w:val="FF0000"/>
          <w:sz w:val="24"/>
          <w:szCs w:val="24"/>
        </w:rPr>
        <w:t>Les bases psychologiques de l’éducation musicale</w:t>
      </w:r>
      <w:r w:rsidRPr="00256DB3">
        <w:rPr>
          <w:rFonts w:ascii="Times New Roman" w:hAnsi="Times New Roman" w:cs="Times New Roman"/>
          <w:color w:val="FF0000"/>
          <w:sz w:val="24"/>
          <w:szCs w:val="24"/>
        </w:rPr>
        <w:t>. Le texte fut élaboré avant-guerre, mais sa dernière édition remonte à 1976, ce qui n’est pas si</w:t>
      </w:r>
      <w:r>
        <w:rPr>
          <w:rFonts w:ascii="Times New Roman" w:hAnsi="Times New Roman" w:cs="Times New Roman"/>
          <w:color w:val="FF0000"/>
          <w:sz w:val="24"/>
          <w:szCs w:val="24"/>
        </w:rPr>
        <w:t xml:space="preserve"> ancien. </w:t>
      </w:r>
    </w:p>
    <w:p w:rsidR="00993171" w:rsidRDefault="00993171" w:rsidP="00993171">
      <w:pPr>
        <w:spacing w:after="0" w:line="240" w:lineRule="auto"/>
        <w:jc w:val="both"/>
        <w:rPr>
          <w:rFonts w:ascii="Times New Roman" w:hAnsi="Times New Roman" w:cs="Times New Roman"/>
          <w:color w:val="FF0000"/>
          <w:sz w:val="24"/>
          <w:szCs w:val="24"/>
        </w:rPr>
      </w:pPr>
    </w:p>
    <w:p w:rsidR="00993171" w:rsidRDefault="00993171" w:rsidP="00993171">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Willems commence par proposer un modèle d’évolution de la pensée dans le développement de l’enfant. Il y aurait trois stades : du bas vers le haut : </w:t>
      </w:r>
    </w:p>
    <w:p w:rsidR="00993171" w:rsidRPr="00256DB3" w:rsidRDefault="00993171" w:rsidP="00993171">
      <w:pPr>
        <w:spacing w:after="0" w:line="240" w:lineRule="auto"/>
        <w:jc w:val="both"/>
        <w:rPr>
          <w:rFonts w:ascii="Times New Roman" w:hAnsi="Times New Roman" w:cs="Times New Roman"/>
          <w:color w:val="FF0000"/>
          <w:sz w:val="24"/>
          <w:szCs w:val="24"/>
        </w:rPr>
      </w:pPr>
    </w:p>
    <w:p w:rsidR="00993171" w:rsidRPr="00654329" w:rsidRDefault="00993171" w:rsidP="00993171">
      <w:pPr>
        <w:spacing w:after="0" w:line="240" w:lineRule="auto"/>
        <w:jc w:val="both"/>
        <w:rPr>
          <w:rFonts w:ascii="Times New Roman" w:hAnsi="Times New Roman" w:cs="Times New Roman"/>
          <w:b/>
          <w:sz w:val="24"/>
          <w:szCs w:val="24"/>
        </w:rPr>
      </w:pPr>
      <w:r w:rsidRPr="00654329">
        <w:rPr>
          <w:rFonts w:ascii="Times New Roman" w:hAnsi="Times New Roman" w:cs="Times New Roman"/>
          <w:b/>
          <w:sz w:val="24"/>
          <w:szCs w:val="24"/>
        </w:rPr>
        <w:t xml:space="preserve">ONTOGENESE                                                           </w:t>
      </w:r>
    </w:p>
    <w:p w:rsidR="00993171" w:rsidRPr="00654329" w:rsidRDefault="00993171" w:rsidP="00993171">
      <w:pPr>
        <w:spacing w:after="0" w:line="240" w:lineRule="auto"/>
        <w:jc w:val="both"/>
        <w:rPr>
          <w:rFonts w:ascii="Times New Roman" w:hAnsi="Times New Roman" w:cs="Times New Roman"/>
          <w:b/>
          <w:sz w:val="24"/>
          <w:szCs w:val="24"/>
        </w:rPr>
      </w:pPr>
      <w:r w:rsidRPr="00654329">
        <w:rPr>
          <w:rFonts w:ascii="Times New Roman" w:hAnsi="Times New Roman" w:cs="Times New Roman"/>
          <w:b/>
          <w:sz w:val="24"/>
          <w:szCs w:val="24"/>
        </w:rPr>
        <w:t>Evolution individu</w:t>
      </w:r>
      <w:r>
        <w:rPr>
          <w:rFonts w:ascii="Times New Roman" w:hAnsi="Times New Roman" w:cs="Times New Roman"/>
          <w:b/>
          <w:sz w:val="24"/>
          <w:szCs w:val="24"/>
        </w:rPr>
        <w:t xml:space="preserve">elle           </w:t>
      </w:r>
      <w:r w:rsidRPr="00654329">
        <w:rPr>
          <w:rFonts w:ascii="Times New Roman" w:hAnsi="Times New Roman" w:cs="Times New Roman"/>
          <w:b/>
          <w:sz w:val="24"/>
          <w:szCs w:val="24"/>
        </w:rPr>
        <w:t xml:space="preserve">                    </w:t>
      </w:r>
    </w:p>
    <w:p w:rsidR="00993171" w:rsidRDefault="00993171" w:rsidP="00993171">
      <w:pPr>
        <w:spacing w:after="0" w:line="240" w:lineRule="auto"/>
        <w:jc w:val="both"/>
        <w:rPr>
          <w:rFonts w:ascii="Times New Roman" w:hAnsi="Times New Roman" w:cs="Times New Roman"/>
          <w:b/>
          <w:sz w:val="24"/>
          <w:szCs w:val="24"/>
        </w:rPr>
      </w:pPr>
    </w:p>
    <w:p w:rsidR="00993171" w:rsidRPr="005B5FA5" w:rsidRDefault="00993171" w:rsidP="00993171">
      <w:pPr>
        <w:spacing w:after="0" w:line="240" w:lineRule="auto"/>
        <w:jc w:val="both"/>
        <w:rPr>
          <w:rFonts w:ascii="Times New Roman" w:hAnsi="Times New Roman" w:cs="Times New Roman"/>
          <w:b/>
          <w:color w:val="FF0000"/>
          <w:sz w:val="24"/>
          <w:szCs w:val="24"/>
        </w:rPr>
      </w:pPr>
      <w:r w:rsidRPr="005B5FA5">
        <w:rPr>
          <w:rFonts w:ascii="Times New Roman" w:hAnsi="Times New Roman" w:cs="Times New Roman"/>
          <w:b/>
          <w:color w:val="FF0000"/>
          <w:sz w:val="24"/>
          <w:szCs w:val="24"/>
        </w:rPr>
        <w:t xml:space="preserve">3 Rationalité,                          </w:t>
      </w:r>
    </w:p>
    <w:p w:rsidR="00993171" w:rsidRPr="005B5FA5" w:rsidRDefault="00993171" w:rsidP="00993171">
      <w:pPr>
        <w:spacing w:after="0" w:line="240" w:lineRule="auto"/>
        <w:jc w:val="both"/>
        <w:rPr>
          <w:rFonts w:ascii="Times New Roman" w:hAnsi="Times New Roman" w:cs="Times New Roman"/>
          <w:b/>
          <w:color w:val="FF0000"/>
          <w:sz w:val="24"/>
          <w:szCs w:val="24"/>
        </w:rPr>
      </w:pPr>
      <w:r w:rsidRPr="005B5FA5">
        <w:rPr>
          <w:rFonts w:ascii="Times New Roman" w:hAnsi="Times New Roman" w:cs="Times New Roman"/>
          <w:b/>
          <w:color w:val="FF0000"/>
          <w:sz w:val="24"/>
          <w:szCs w:val="24"/>
        </w:rPr>
        <w:t xml:space="preserve">intelligence abstraite </w:t>
      </w:r>
    </w:p>
    <w:p w:rsidR="00993171" w:rsidRPr="005B5FA5" w:rsidRDefault="00993171" w:rsidP="00993171">
      <w:pPr>
        <w:spacing w:after="0" w:line="240" w:lineRule="auto"/>
        <w:jc w:val="both"/>
        <w:rPr>
          <w:rFonts w:ascii="Times New Roman" w:hAnsi="Times New Roman" w:cs="Times New Roman"/>
          <w:b/>
          <w:color w:val="FF0000"/>
          <w:sz w:val="24"/>
          <w:szCs w:val="24"/>
        </w:rPr>
      </w:pPr>
    </w:p>
    <w:p w:rsidR="00993171" w:rsidRPr="005B5FA5" w:rsidRDefault="00993171" w:rsidP="00993171">
      <w:pPr>
        <w:spacing w:after="0" w:line="240" w:lineRule="auto"/>
        <w:jc w:val="both"/>
        <w:rPr>
          <w:rFonts w:ascii="Times New Roman" w:hAnsi="Times New Roman" w:cs="Times New Roman"/>
          <w:b/>
          <w:color w:val="FF0000"/>
          <w:sz w:val="24"/>
          <w:szCs w:val="24"/>
        </w:rPr>
      </w:pPr>
      <w:r w:rsidRPr="005B5FA5">
        <w:rPr>
          <w:rFonts w:ascii="Times New Roman" w:hAnsi="Times New Roman" w:cs="Times New Roman"/>
          <w:b/>
          <w:color w:val="FF0000"/>
          <w:sz w:val="24"/>
          <w:szCs w:val="24"/>
        </w:rPr>
        <w:t xml:space="preserve">2 Sensibilité                             </w:t>
      </w:r>
    </w:p>
    <w:p w:rsidR="00993171" w:rsidRPr="005B5FA5" w:rsidRDefault="00993171" w:rsidP="00993171">
      <w:pPr>
        <w:spacing w:after="0" w:line="240" w:lineRule="auto"/>
        <w:jc w:val="both"/>
        <w:rPr>
          <w:rFonts w:ascii="Times New Roman" w:hAnsi="Times New Roman" w:cs="Times New Roman"/>
          <w:b/>
          <w:color w:val="FF0000"/>
          <w:sz w:val="24"/>
          <w:szCs w:val="24"/>
        </w:rPr>
      </w:pPr>
      <w:r w:rsidRPr="005B5FA5">
        <w:rPr>
          <w:rFonts w:ascii="Times New Roman" w:hAnsi="Times New Roman" w:cs="Times New Roman"/>
          <w:b/>
          <w:color w:val="FF0000"/>
          <w:sz w:val="24"/>
          <w:szCs w:val="24"/>
        </w:rPr>
        <w:t>Affects (petit enfant)</w:t>
      </w:r>
    </w:p>
    <w:p w:rsidR="00993171" w:rsidRPr="005B5FA5" w:rsidRDefault="00993171" w:rsidP="00993171">
      <w:pPr>
        <w:spacing w:after="0" w:line="240" w:lineRule="auto"/>
        <w:jc w:val="both"/>
        <w:rPr>
          <w:rFonts w:ascii="Times New Roman" w:hAnsi="Times New Roman" w:cs="Times New Roman"/>
          <w:b/>
          <w:color w:val="FF0000"/>
          <w:sz w:val="24"/>
          <w:szCs w:val="24"/>
        </w:rPr>
      </w:pPr>
    </w:p>
    <w:p w:rsidR="00993171" w:rsidRPr="005B5FA5" w:rsidRDefault="00993171" w:rsidP="00993171">
      <w:pPr>
        <w:spacing w:after="0" w:line="240" w:lineRule="auto"/>
        <w:jc w:val="both"/>
        <w:rPr>
          <w:rFonts w:ascii="Times New Roman" w:hAnsi="Times New Roman" w:cs="Times New Roman"/>
          <w:b/>
          <w:color w:val="FF0000"/>
          <w:sz w:val="24"/>
          <w:szCs w:val="24"/>
        </w:rPr>
      </w:pPr>
      <w:r w:rsidRPr="005B5FA5">
        <w:rPr>
          <w:rFonts w:ascii="Times New Roman" w:hAnsi="Times New Roman" w:cs="Times New Roman"/>
          <w:b/>
          <w:color w:val="FF0000"/>
          <w:sz w:val="24"/>
          <w:szCs w:val="24"/>
        </w:rPr>
        <w:t xml:space="preserve">1 motricité réflexe          </w:t>
      </w:r>
    </w:p>
    <w:p w:rsidR="00993171" w:rsidRPr="005B5FA5" w:rsidRDefault="00993171" w:rsidP="00993171">
      <w:pPr>
        <w:spacing w:after="0" w:line="240" w:lineRule="auto"/>
        <w:jc w:val="both"/>
        <w:rPr>
          <w:rFonts w:ascii="Times New Roman" w:hAnsi="Times New Roman" w:cs="Times New Roman"/>
          <w:b/>
          <w:color w:val="FF0000"/>
          <w:sz w:val="24"/>
          <w:szCs w:val="24"/>
        </w:rPr>
      </w:pPr>
      <w:r w:rsidRPr="005B5FA5">
        <w:rPr>
          <w:rFonts w:ascii="Times New Roman" w:hAnsi="Times New Roman" w:cs="Times New Roman"/>
          <w:b/>
          <w:color w:val="FF0000"/>
          <w:sz w:val="24"/>
          <w:szCs w:val="24"/>
        </w:rPr>
        <w:t>(très jeune enfant)</w:t>
      </w:r>
    </w:p>
    <w:p w:rsidR="00993171" w:rsidRPr="005B5FA5" w:rsidRDefault="00993171" w:rsidP="00993171">
      <w:pPr>
        <w:spacing w:after="0" w:line="240" w:lineRule="auto"/>
        <w:rPr>
          <w:rFonts w:ascii="Times New Roman" w:hAnsi="Times New Roman" w:cs="Times New Roman"/>
          <w:color w:val="FF0000"/>
          <w:sz w:val="24"/>
          <w:szCs w:val="24"/>
        </w:rPr>
      </w:pPr>
    </w:p>
    <w:p w:rsidR="00993171" w:rsidRPr="00DD20EF" w:rsidRDefault="00993171" w:rsidP="00993171">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Selon Willems l’histoire de la musique (seconde colonne) suivrait cette évolution. C’est bien connu, les hommes préhistoriques ne fa</w:t>
      </w:r>
      <w:r w:rsidR="00303F80">
        <w:rPr>
          <w:rFonts w:ascii="Times New Roman" w:hAnsi="Times New Roman" w:cs="Times New Roman"/>
          <w:color w:val="FF0000"/>
          <w:sz w:val="24"/>
          <w:szCs w:val="24"/>
        </w:rPr>
        <w:t>isaient que du tambour, puis ceux de l’Antiquité</w:t>
      </w:r>
      <w:r>
        <w:rPr>
          <w:rFonts w:ascii="Times New Roman" w:hAnsi="Times New Roman" w:cs="Times New Roman"/>
          <w:color w:val="FF0000"/>
          <w:sz w:val="24"/>
          <w:szCs w:val="24"/>
        </w:rPr>
        <w:t xml:space="preserve"> des mélodies, puis depuis la Renaissance, on fait de l’harmonie…. Bien évidemment au niveau musicologique c’est une ineptie totale, l’archéologie des instruments montrant que les plus anciens retrouvés (le lithophone –lames de pierrres, avec une gamme de 10 notes) étaient mélodiques et probablement harmoniques. Mais « sur le terrain », ceci signifie qu’avec les très jeunes enfants, il est préférable de commencer avec des percussions, puis percus et voix chantées, et </w:t>
      </w:r>
      <w:r w:rsidR="00303F80">
        <w:rPr>
          <w:rFonts w:ascii="Times New Roman" w:hAnsi="Times New Roman" w:cs="Times New Roman"/>
          <w:color w:val="FF0000"/>
          <w:sz w:val="24"/>
          <w:szCs w:val="24"/>
        </w:rPr>
        <w:t xml:space="preserve">ne </w:t>
      </w:r>
      <w:r>
        <w:rPr>
          <w:rFonts w:ascii="Times New Roman" w:hAnsi="Times New Roman" w:cs="Times New Roman"/>
          <w:color w:val="FF0000"/>
          <w:sz w:val="24"/>
          <w:szCs w:val="24"/>
        </w:rPr>
        <w:t>mettre la théorie de l’harmonie (la grammaire musicale, comment combiner telle note avec telle autre) qu’au terme du cursus, c’est évident !</w:t>
      </w:r>
    </w:p>
    <w:p w:rsidR="00993171" w:rsidRDefault="00993171" w:rsidP="00993171">
      <w:pPr>
        <w:spacing w:after="0" w:line="240" w:lineRule="auto"/>
        <w:rPr>
          <w:rFonts w:ascii="Times New Roman" w:eastAsia="Times New Roman" w:hAnsi="Times New Roman" w:cs="Times New Roman"/>
          <w:sz w:val="24"/>
          <w:szCs w:val="24"/>
          <w:lang w:eastAsia="fr-FR"/>
        </w:rPr>
      </w:pPr>
    </w:p>
    <w:p w:rsidR="00993171" w:rsidRPr="00DD20EF" w:rsidRDefault="00993171" w:rsidP="00993171">
      <w:pPr>
        <w:spacing w:after="0" w:line="240" w:lineRule="auto"/>
        <w:rPr>
          <w:rFonts w:ascii="Times New Roman" w:eastAsia="Times New Roman" w:hAnsi="Times New Roman" w:cs="Times New Roman"/>
          <w:color w:val="FF0000"/>
          <w:sz w:val="24"/>
          <w:szCs w:val="24"/>
          <w:lang w:eastAsia="fr-FR"/>
        </w:rPr>
      </w:pPr>
      <w:r w:rsidRPr="00DD20EF">
        <w:rPr>
          <w:rFonts w:ascii="Times New Roman" w:eastAsia="Times New Roman" w:hAnsi="Times New Roman" w:cs="Times New Roman"/>
          <w:color w:val="FF0000"/>
          <w:sz w:val="24"/>
          <w:szCs w:val="24"/>
          <w:lang w:eastAsia="fr-FR"/>
        </w:rPr>
        <w:t>Ce qui fait (je poursuis le tableau) :</w:t>
      </w:r>
    </w:p>
    <w:p w:rsidR="00993171" w:rsidRDefault="00993171" w:rsidP="00993171">
      <w:pPr>
        <w:spacing w:after="0" w:line="240" w:lineRule="auto"/>
        <w:rPr>
          <w:rFonts w:ascii="Times New Roman" w:eastAsia="Times New Roman" w:hAnsi="Times New Roman" w:cs="Times New Roman"/>
          <w:sz w:val="24"/>
          <w:szCs w:val="24"/>
          <w:lang w:eastAsia="fr-FR"/>
        </w:rPr>
      </w:pPr>
    </w:p>
    <w:p w:rsidR="00993171" w:rsidRPr="00256DB3" w:rsidRDefault="00993171" w:rsidP="00993171">
      <w:pPr>
        <w:spacing w:after="0" w:line="240" w:lineRule="auto"/>
        <w:rPr>
          <w:rFonts w:ascii="Times New Roman" w:eastAsia="Times New Roman" w:hAnsi="Times New Roman" w:cs="Times New Roman"/>
          <w:sz w:val="24"/>
          <w:szCs w:val="24"/>
          <w:lang w:eastAsia="fr-FR"/>
        </w:rPr>
      </w:pPr>
    </w:p>
    <w:p w:rsidR="00993171" w:rsidRPr="00654329" w:rsidRDefault="00993171" w:rsidP="00993171">
      <w:pPr>
        <w:spacing w:after="0" w:line="240" w:lineRule="auto"/>
        <w:jc w:val="both"/>
        <w:rPr>
          <w:rFonts w:ascii="Times New Roman" w:hAnsi="Times New Roman" w:cs="Times New Roman"/>
          <w:b/>
          <w:sz w:val="24"/>
          <w:szCs w:val="24"/>
        </w:rPr>
      </w:pPr>
      <w:r w:rsidRPr="00654329">
        <w:rPr>
          <w:rFonts w:ascii="Times New Roman" w:hAnsi="Times New Roman" w:cs="Times New Roman"/>
          <w:b/>
          <w:sz w:val="24"/>
          <w:szCs w:val="24"/>
        </w:rPr>
        <w:t xml:space="preserve">ONTOGENESE                                                           </w:t>
      </w:r>
    </w:p>
    <w:p w:rsidR="00993171" w:rsidRPr="00654329" w:rsidRDefault="00993171" w:rsidP="00993171">
      <w:pPr>
        <w:spacing w:after="0" w:line="240" w:lineRule="auto"/>
        <w:jc w:val="both"/>
        <w:rPr>
          <w:rFonts w:ascii="Times New Roman" w:hAnsi="Times New Roman" w:cs="Times New Roman"/>
          <w:b/>
          <w:sz w:val="24"/>
          <w:szCs w:val="24"/>
        </w:rPr>
      </w:pPr>
      <w:r w:rsidRPr="00654329">
        <w:rPr>
          <w:rFonts w:ascii="Times New Roman" w:hAnsi="Times New Roman" w:cs="Times New Roman"/>
          <w:b/>
          <w:sz w:val="24"/>
          <w:szCs w:val="24"/>
        </w:rPr>
        <w:t xml:space="preserve">Evolution individuelle           </w:t>
      </w:r>
      <w:r w:rsidRPr="005B5FA5">
        <w:rPr>
          <w:rFonts w:ascii="Times New Roman" w:hAnsi="Times New Roman" w:cs="Times New Roman"/>
          <w:b/>
          <w:color w:val="FF0000"/>
          <w:sz w:val="24"/>
          <w:szCs w:val="24"/>
        </w:rPr>
        <w:t>Evolution musiqu</w:t>
      </w:r>
      <w:r w:rsidRPr="00654329">
        <w:rPr>
          <w:rFonts w:ascii="Times New Roman" w:hAnsi="Times New Roman" w:cs="Times New Roman"/>
          <w:b/>
          <w:sz w:val="24"/>
          <w:szCs w:val="24"/>
        </w:rPr>
        <w:t xml:space="preserve">e                    </w:t>
      </w:r>
    </w:p>
    <w:p w:rsidR="00993171" w:rsidRDefault="00993171" w:rsidP="00993171">
      <w:pPr>
        <w:spacing w:after="0" w:line="240" w:lineRule="auto"/>
        <w:jc w:val="both"/>
        <w:rPr>
          <w:rFonts w:ascii="Times New Roman" w:hAnsi="Times New Roman" w:cs="Times New Roman"/>
          <w:b/>
          <w:sz w:val="24"/>
          <w:szCs w:val="24"/>
        </w:rPr>
      </w:pPr>
    </w:p>
    <w:p w:rsidR="00993171" w:rsidRPr="00654329" w:rsidRDefault="00993171" w:rsidP="009931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R</w:t>
      </w:r>
      <w:r w:rsidRPr="00654329">
        <w:rPr>
          <w:rFonts w:ascii="Times New Roman" w:hAnsi="Times New Roman" w:cs="Times New Roman"/>
          <w:b/>
          <w:sz w:val="24"/>
          <w:szCs w:val="24"/>
        </w:rPr>
        <w:t xml:space="preserve">ationalité,                             </w:t>
      </w:r>
      <w:r w:rsidRPr="005B5FA5">
        <w:rPr>
          <w:rFonts w:ascii="Times New Roman" w:hAnsi="Times New Roman" w:cs="Times New Roman"/>
          <w:b/>
          <w:color w:val="FF0000"/>
          <w:sz w:val="24"/>
          <w:szCs w:val="24"/>
        </w:rPr>
        <w:t>harmonie</w:t>
      </w:r>
      <w:r w:rsidRPr="00654329">
        <w:rPr>
          <w:rFonts w:ascii="Times New Roman" w:hAnsi="Times New Roman" w:cs="Times New Roman"/>
          <w:b/>
          <w:sz w:val="24"/>
          <w:szCs w:val="24"/>
        </w:rPr>
        <w:t xml:space="preserve"> </w:t>
      </w:r>
    </w:p>
    <w:p w:rsidR="00993171" w:rsidRPr="00654329" w:rsidRDefault="00993171" w:rsidP="00993171">
      <w:pPr>
        <w:spacing w:after="0" w:line="240" w:lineRule="auto"/>
        <w:jc w:val="both"/>
        <w:rPr>
          <w:rFonts w:ascii="Times New Roman" w:hAnsi="Times New Roman" w:cs="Times New Roman"/>
          <w:b/>
          <w:sz w:val="24"/>
          <w:szCs w:val="24"/>
        </w:rPr>
      </w:pPr>
      <w:r w:rsidRPr="00654329">
        <w:rPr>
          <w:rFonts w:ascii="Times New Roman" w:hAnsi="Times New Roman" w:cs="Times New Roman"/>
          <w:b/>
          <w:sz w:val="24"/>
          <w:szCs w:val="24"/>
        </w:rPr>
        <w:t>intelligence abstraite</w:t>
      </w:r>
      <w:r>
        <w:rPr>
          <w:rFonts w:ascii="Times New Roman" w:hAnsi="Times New Roman" w:cs="Times New Roman"/>
          <w:b/>
          <w:sz w:val="24"/>
          <w:szCs w:val="24"/>
        </w:rPr>
        <w:t xml:space="preserve"> </w:t>
      </w:r>
    </w:p>
    <w:p w:rsidR="00993171" w:rsidRPr="00654329" w:rsidRDefault="00993171" w:rsidP="00993171">
      <w:pPr>
        <w:spacing w:after="0" w:line="240" w:lineRule="auto"/>
        <w:jc w:val="both"/>
        <w:rPr>
          <w:rFonts w:ascii="Times New Roman" w:hAnsi="Times New Roman" w:cs="Times New Roman"/>
          <w:b/>
          <w:sz w:val="24"/>
          <w:szCs w:val="24"/>
        </w:rPr>
      </w:pPr>
    </w:p>
    <w:p w:rsidR="00993171" w:rsidRPr="00654329" w:rsidRDefault="00993171" w:rsidP="00993171">
      <w:pPr>
        <w:spacing w:after="0" w:line="240" w:lineRule="auto"/>
        <w:jc w:val="both"/>
        <w:rPr>
          <w:rFonts w:ascii="Times New Roman" w:hAnsi="Times New Roman" w:cs="Times New Roman"/>
          <w:b/>
          <w:sz w:val="24"/>
          <w:szCs w:val="24"/>
        </w:rPr>
      </w:pPr>
      <w:r w:rsidRPr="00654329">
        <w:rPr>
          <w:rFonts w:ascii="Times New Roman" w:hAnsi="Times New Roman" w:cs="Times New Roman"/>
          <w:b/>
          <w:sz w:val="24"/>
          <w:szCs w:val="24"/>
        </w:rPr>
        <w:t xml:space="preserve">2 Sensibilité                             </w:t>
      </w:r>
      <w:r w:rsidRPr="005B5FA5">
        <w:rPr>
          <w:rFonts w:ascii="Times New Roman" w:hAnsi="Times New Roman" w:cs="Times New Roman"/>
          <w:b/>
          <w:color w:val="FF0000"/>
          <w:sz w:val="24"/>
          <w:szCs w:val="24"/>
        </w:rPr>
        <w:t>mélodie</w:t>
      </w:r>
    </w:p>
    <w:p w:rsidR="00993171" w:rsidRPr="00654329" w:rsidRDefault="00993171" w:rsidP="00993171">
      <w:pPr>
        <w:spacing w:after="0" w:line="240" w:lineRule="auto"/>
        <w:jc w:val="both"/>
        <w:rPr>
          <w:rFonts w:ascii="Times New Roman" w:hAnsi="Times New Roman" w:cs="Times New Roman"/>
          <w:b/>
          <w:sz w:val="24"/>
          <w:szCs w:val="24"/>
        </w:rPr>
      </w:pPr>
      <w:r w:rsidRPr="00654329">
        <w:rPr>
          <w:rFonts w:ascii="Times New Roman" w:hAnsi="Times New Roman" w:cs="Times New Roman"/>
          <w:b/>
          <w:sz w:val="24"/>
          <w:szCs w:val="24"/>
        </w:rPr>
        <w:t xml:space="preserve">Affects </w:t>
      </w:r>
      <w:r>
        <w:rPr>
          <w:rFonts w:ascii="Times New Roman" w:hAnsi="Times New Roman" w:cs="Times New Roman"/>
          <w:b/>
          <w:sz w:val="24"/>
          <w:szCs w:val="24"/>
        </w:rPr>
        <w:t>(petit enfant)</w:t>
      </w:r>
    </w:p>
    <w:p w:rsidR="00993171" w:rsidRPr="00654329" w:rsidRDefault="00993171" w:rsidP="00993171">
      <w:pPr>
        <w:spacing w:after="0" w:line="240" w:lineRule="auto"/>
        <w:jc w:val="both"/>
        <w:rPr>
          <w:rFonts w:ascii="Times New Roman" w:hAnsi="Times New Roman" w:cs="Times New Roman"/>
          <w:b/>
          <w:sz w:val="24"/>
          <w:szCs w:val="24"/>
        </w:rPr>
      </w:pPr>
    </w:p>
    <w:p w:rsidR="00993171" w:rsidRPr="00654329" w:rsidRDefault="00993171" w:rsidP="00993171">
      <w:pPr>
        <w:spacing w:after="0" w:line="240" w:lineRule="auto"/>
        <w:jc w:val="both"/>
        <w:rPr>
          <w:rFonts w:ascii="Times New Roman" w:hAnsi="Times New Roman" w:cs="Times New Roman"/>
          <w:b/>
          <w:sz w:val="24"/>
          <w:szCs w:val="24"/>
        </w:rPr>
      </w:pPr>
      <w:r w:rsidRPr="00654329">
        <w:rPr>
          <w:rFonts w:ascii="Times New Roman" w:hAnsi="Times New Roman" w:cs="Times New Roman"/>
          <w:b/>
          <w:sz w:val="24"/>
          <w:szCs w:val="24"/>
        </w:rPr>
        <w:t xml:space="preserve">1 motricité réflexe                     </w:t>
      </w:r>
      <w:r w:rsidRPr="005B5FA5">
        <w:rPr>
          <w:rFonts w:ascii="Times New Roman" w:hAnsi="Times New Roman" w:cs="Times New Roman"/>
          <w:b/>
          <w:color w:val="FF0000"/>
          <w:sz w:val="24"/>
          <w:szCs w:val="24"/>
        </w:rPr>
        <w:t>rythme</w:t>
      </w:r>
      <w:r w:rsidRPr="00654329">
        <w:rPr>
          <w:rFonts w:ascii="Times New Roman" w:hAnsi="Times New Roman" w:cs="Times New Roman"/>
          <w:b/>
          <w:sz w:val="24"/>
          <w:szCs w:val="24"/>
        </w:rPr>
        <w:t xml:space="preserve">  </w:t>
      </w:r>
    </w:p>
    <w:p w:rsidR="00993171" w:rsidRPr="00654329" w:rsidRDefault="00993171" w:rsidP="009931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(très jeune enfant)</w:t>
      </w:r>
    </w:p>
    <w:p w:rsidR="00993171" w:rsidRDefault="00993171" w:rsidP="00993171">
      <w:pPr>
        <w:spacing w:after="0" w:line="240" w:lineRule="auto"/>
        <w:rPr>
          <w:rFonts w:ascii="Times New Roman" w:eastAsia="Times New Roman" w:hAnsi="Times New Roman" w:cs="Times New Roman"/>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Vous l’avez deviné</w:t>
      </w:r>
      <w:r w:rsidRPr="00DD20EF">
        <w:rPr>
          <w:rFonts w:ascii="Times New Roman" w:eastAsia="Times New Roman" w:hAnsi="Times New Roman" w:cs="Times New Roman"/>
          <w:color w:val="FF0000"/>
          <w:sz w:val="24"/>
          <w:szCs w:val="24"/>
          <w:lang w:eastAsia="fr-FR"/>
        </w:rPr>
        <w:t xml:space="preserve">, </w:t>
      </w:r>
      <w:r>
        <w:rPr>
          <w:rFonts w:ascii="Times New Roman" w:eastAsia="Times New Roman" w:hAnsi="Times New Roman" w:cs="Times New Roman"/>
          <w:color w:val="FF0000"/>
          <w:sz w:val="24"/>
          <w:szCs w:val="24"/>
          <w:lang w:eastAsia="fr-FR"/>
        </w:rPr>
        <w:t>le problème est que Willems poursuit son tableau avec cette fois-ci une considération « raciale » en basculant du côté de la phylogenèse, et en rajoutant une colonne « races » !</w:t>
      </w:r>
    </w:p>
    <w:p w:rsidR="00993171" w:rsidRDefault="00993171" w:rsidP="00993171">
      <w:pPr>
        <w:spacing w:after="0" w:line="240" w:lineRule="auto"/>
        <w:rPr>
          <w:rFonts w:ascii="Times New Roman" w:eastAsia="Times New Roman" w:hAnsi="Times New Roman" w:cs="Times New Roman"/>
          <w:color w:val="FF0000"/>
          <w:sz w:val="24"/>
          <w:szCs w:val="24"/>
          <w:lang w:eastAsia="fr-FR"/>
        </w:rPr>
      </w:pPr>
    </w:p>
    <w:p w:rsidR="00993171" w:rsidRDefault="00993171" w:rsidP="00993171">
      <w:pPr>
        <w:spacing w:after="0" w:line="240" w:lineRule="auto"/>
        <w:rPr>
          <w:rFonts w:ascii="Times New Roman" w:eastAsia="Times New Roman" w:hAnsi="Times New Roman" w:cs="Times New Roman"/>
          <w:color w:val="FF0000"/>
          <w:sz w:val="24"/>
          <w:szCs w:val="24"/>
          <w:lang w:eastAsia="fr-FR"/>
        </w:rPr>
      </w:pPr>
    </w:p>
    <w:p w:rsidR="00993171" w:rsidRDefault="00993171" w:rsidP="00993171">
      <w:pPr>
        <w:spacing w:after="0" w:line="240" w:lineRule="auto"/>
        <w:rPr>
          <w:rFonts w:ascii="Times New Roman" w:eastAsia="Times New Roman" w:hAnsi="Times New Roman" w:cs="Times New Roman"/>
          <w:color w:val="FF0000"/>
          <w:sz w:val="24"/>
          <w:szCs w:val="24"/>
          <w:lang w:eastAsia="fr-FR"/>
        </w:rPr>
      </w:pP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lastRenderedPageBreak/>
        <w:t xml:space="preserve">ONTOGENESE                                                           PHYLOGENESE </w:t>
      </w: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Evolution individuelle           Evolutio</w:t>
      </w:r>
      <w:r>
        <w:rPr>
          <w:rFonts w:ascii="Times New Roman" w:hAnsi="Times New Roman" w:cs="Times New Roman"/>
          <w:b/>
          <w:sz w:val="20"/>
          <w:szCs w:val="20"/>
        </w:rPr>
        <w:t xml:space="preserve">n musique           </w:t>
      </w:r>
      <w:r w:rsidRPr="00654329">
        <w:rPr>
          <w:rFonts w:ascii="Times New Roman" w:hAnsi="Times New Roman" w:cs="Times New Roman"/>
          <w:b/>
          <w:sz w:val="20"/>
          <w:szCs w:val="20"/>
        </w:rPr>
        <w:t>«</w:t>
      </w:r>
      <w:r w:rsidRPr="005B5FA5">
        <w:rPr>
          <w:rFonts w:ascii="Times New Roman" w:hAnsi="Times New Roman" w:cs="Times New Roman"/>
          <w:b/>
          <w:color w:val="FF0000"/>
          <w:sz w:val="20"/>
          <w:szCs w:val="20"/>
        </w:rPr>
        <w:t> races </w:t>
      </w:r>
      <w:r>
        <w:rPr>
          <w:rFonts w:ascii="Times New Roman" w:hAnsi="Times New Roman" w:cs="Times New Roman"/>
          <w:b/>
          <w:sz w:val="20"/>
          <w:szCs w:val="20"/>
        </w:rPr>
        <w:t xml:space="preserve">»           </w:t>
      </w: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3 rationalité,                             harmonie                     o</w:t>
      </w:r>
      <w:r w:rsidRPr="005B5FA5">
        <w:rPr>
          <w:rFonts w:ascii="Times New Roman" w:hAnsi="Times New Roman" w:cs="Times New Roman"/>
          <w:b/>
          <w:color w:val="FF0000"/>
          <w:sz w:val="20"/>
          <w:szCs w:val="20"/>
        </w:rPr>
        <w:t>ccidentaux</w:t>
      </w:r>
      <w:r>
        <w:rPr>
          <w:rFonts w:ascii="Times New Roman" w:hAnsi="Times New Roman" w:cs="Times New Roman"/>
          <w:b/>
          <w:sz w:val="20"/>
          <w:szCs w:val="20"/>
        </w:rPr>
        <w:t xml:space="preserve">                        </w:t>
      </w: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intelligence abstraite</w:t>
      </w:r>
    </w:p>
    <w:p w:rsidR="00993171" w:rsidRPr="00654329" w:rsidRDefault="00993171" w:rsidP="00993171">
      <w:pPr>
        <w:spacing w:after="0" w:line="240" w:lineRule="auto"/>
        <w:jc w:val="both"/>
        <w:rPr>
          <w:rFonts w:ascii="Times New Roman" w:hAnsi="Times New Roman" w:cs="Times New Roman"/>
          <w:b/>
          <w:sz w:val="20"/>
          <w:szCs w:val="20"/>
        </w:rPr>
      </w:pP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 xml:space="preserve">2 Sensibilité                             mélodie                    </w:t>
      </w:r>
      <w:r w:rsidRPr="005B5FA5">
        <w:rPr>
          <w:rFonts w:ascii="Times New Roman" w:hAnsi="Times New Roman" w:cs="Times New Roman"/>
          <w:b/>
          <w:color w:val="FF0000"/>
          <w:sz w:val="20"/>
          <w:szCs w:val="20"/>
        </w:rPr>
        <w:t>orientaux</w:t>
      </w:r>
      <w:r w:rsidRPr="00654329">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 xml:space="preserve">Affects </w:t>
      </w:r>
    </w:p>
    <w:p w:rsidR="00993171" w:rsidRPr="00654329" w:rsidRDefault="00993171" w:rsidP="00993171">
      <w:pPr>
        <w:spacing w:after="0" w:line="240" w:lineRule="auto"/>
        <w:jc w:val="both"/>
        <w:rPr>
          <w:rFonts w:ascii="Times New Roman" w:hAnsi="Times New Roman" w:cs="Times New Roman"/>
          <w:b/>
          <w:sz w:val="20"/>
          <w:szCs w:val="20"/>
        </w:rPr>
      </w:pP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 xml:space="preserve">1 motricité réflexe                     rythme               </w:t>
      </w:r>
      <w:r w:rsidRPr="005B5FA5">
        <w:rPr>
          <w:rFonts w:ascii="Times New Roman" w:hAnsi="Times New Roman" w:cs="Times New Roman"/>
          <w:b/>
          <w:color w:val="FF0000"/>
          <w:sz w:val="20"/>
          <w:szCs w:val="20"/>
        </w:rPr>
        <w:t xml:space="preserve"> africains</w:t>
      </w:r>
      <w:r w:rsidRPr="00654329">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993171" w:rsidRPr="00654329" w:rsidRDefault="00993171" w:rsidP="00993171">
      <w:pPr>
        <w:spacing w:after="0" w:line="240" w:lineRule="auto"/>
        <w:jc w:val="both"/>
        <w:rPr>
          <w:rFonts w:ascii="Times New Roman" w:hAnsi="Times New Roman" w:cs="Times New Roman"/>
          <w:b/>
          <w:sz w:val="20"/>
          <w:szCs w:val="20"/>
        </w:rPr>
      </w:pPr>
    </w:p>
    <w:p w:rsidR="00993171" w:rsidRPr="005B5FA5" w:rsidRDefault="00993171" w:rsidP="00993171">
      <w:pPr>
        <w:spacing w:after="0" w:line="240" w:lineRule="auto"/>
        <w:jc w:val="both"/>
        <w:rPr>
          <w:rFonts w:ascii="Times New Roman" w:hAnsi="Times New Roman" w:cs="Times New Roman"/>
          <w:color w:val="FF0000"/>
          <w:sz w:val="24"/>
          <w:szCs w:val="24"/>
        </w:rPr>
      </w:pPr>
      <w:r w:rsidRPr="005B5FA5">
        <w:rPr>
          <w:rFonts w:ascii="Times New Roman" w:hAnsi="Times New Roman" w:cs="Times New Roman"/>
          <w:color w:val="FF0000"/>
          <w:sz w:val="24"/>
          <w:szCs w:val="24"/>
        </w:rPr>
        <w:t>D’ailleurs, il précise :</w:t>
      </w:r>
    </w:p>
    <w:p w:rsidR="00993171" w:rsidRPr="005B5FA5" w:rsidRDefault="00993171" w:rsidP="00993171">
      <w:pPr>
        <w:spacing w:after="0" w:line="240" w:lineRule="auto"/>
        <w:jc w:val="both"/>
        <w:rPr>
          <w:rFonts w:ascii="Times New Roman" w:hAnsi="Times New Roman" w:cs="Times New Roman"/>
          <w:color w:val="FF0000"/>
          <w:sz w:val="24"/>
          <w:szCs w:val="24"/>
        </w:rPr>
      </w:pPr>
      <w:r w:rsidRPr="005B5FA5">
        <w:rPr>
          <w:rFonts w:ascii="Times New Roman" w:hAnsi="Times New Roman" w:cs="Times New Roman"/>
          <w:color w:val="FF0000"/>
          <w:sz w:val="24"/>
          <w:szCs w:val="24"/>
        </w:rPr>
        <w:t xml:space="preserve">« Nous avons relevé […] que du point de vue des races, les Noirs, considérés dans leur ensemble comme des primitifs, ont une musique rythmique, les Orientaux une musique mélodique et les occidentaux une musique harmonique » </w:t>
      </w:r>
    </w:p>
    <w:p w:rsidR="00993171" w:rsidRDefault="00993171" w:rsidP="00993171">
      <w:pPr>
        <w:spacing w:after="0" w:line="240" w:lineRule="auto"/>
        <w:jc w:val="both"/>
        <w:rPr>
          <w:rFonts w:ascii="Times New Roman" w:hAnsi="Times New Roman" w:cs="Times New Roman"/>
          <w:color w:val="FF0000"/>
          <w:sz w:val="20"/>
          <w:szCs w:val="20"/>
        </w:rPr>
      </w:pPr>
    </w:p>
    <w:p w:rsidR="00993171" w:rsidRPr="005B5FA5" w:rsidRDefault="00993171" w:rsidP="00993171">
      <w:pPr>
        <w:spacing w:after="0" w:line="240" w:lineRule="auto"/>
        <w:jc w:val="both"/>
        <w:rPr>
          <w:rFonts w:ascii="Times New Roman" w:hAnsi="Times New Roman" w:cs="Times New Roman"/>
          <w:color w:val="FF0000"/>
          <w:sz w:val="24"/>
          <w:szCs w:val="24"/>
        </w:rPr>
      </w:pPr>
      <w:r w:rsidRPr="005B5FA5">
        <w:rPr>
          <w:rFonts w:ascii="Times New Roman" w:hAnsi="Times New Roman" w:cs="Times New Roman"/>
          <w:color w:val="FF0000"/>
          <w:sz w:val="24"/>
          <w:szCs w:val="24"/>
        </w:rPr>
        <w:t xml:space="preserve">Mais au cas où </w:t>
      </w:r>
      <w:r>
        <w:rPr>
          <w:rFonts w:ascii="Times New Roman" w:hAnsi="Times New Roman" w:cs="Times New Roman"/>
          <w:color w:val="FF0000"/>
          <w:sz w:val="24"/>
          <w:szCs w:val="24"/>
        </w:rPr>
        <w:t xml:space="preserve">nous n’aurions pas compris qu’il s’agit d’un schéma purement raciste, Willems rajoute une colonne à son tableau, qu’il ose intituler « règne ». Ceci se passe de tout commentaire… </w:t>
      </w:r>
    </w:p>
    <w:p w:rsidR="00993171" w:rsidRDefault="00993171" w:rsidP="00993171">
      <w:pPr>
        <w:spacing w:after="0" w:line="240" w:lineRule="auto"/>
        <w:jc w:val="both"/>
        <w:rPr>
          <w:rFonts w:ascii="Times New Roman" w:hAnsi="Times New Roman" w:cs="Times New Roman"/>
          <w:color w:val="FF0000"/>
          <w:sz w:val="20"/>
          <w:szCs w:val="20"/>
        </w:rPr>
      </w:pPr>
    </w:p>
    <w:p w:rsidR="00993171" w:rsidRPr="005B5FA5" w:rsidRDefault="00993171" w:rsidP="00993171">
      <w:pPr>
        <w:spacing w:after="0" w:line="240" w:lineRule="auto"/>
        <w:jc w:val="both"/>
        <w:rPr>
          <w:rFonts w:ascii="Times New Roman" w:hAnsi="Times New Roman" w:cs="Times New Roman"/>
          <w:color w:val="FF0000"/>
          <w:sz w:val="20"/>
          <w:szCs w:val="20"/>
        </w:rPr>
      </w:pPr>
    </w:p>
    <w:p w:rsidR="00993171" w:rsidRDefault="00993171" w:rsidP="00993171">
      <w:pPr>
        <w:spacing w:after="0" w:line="240" w:lineRule="auto"/>
        <w:jc w:val="both"/>
        <w:rPr>
          <w:rFonts w:ascii="Times New Roman" w:hAnsi="Times New Roman" w:cs="Times New Roman"/>
          <w:b/>
          <w:sz w:val="20"/>
          <w:szCs w:val="20"/>
        </w:rPr>
      </w:pP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 xml:space="preserve">ONTOGENESE                                                           PHYLOGENESE </w:t>
      </w: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 xml:space="preserve">Evolution individuelle           Evolution musique           cultures et « races »           </w:t>
      </w:r>
      <w:r w:rsidRPr="005B5FA5">
        <w:rPr>
          <w:rFonts w:ascii="Times New Roman" w:hAnsi="Times New Roman" w:cs="Times New Roman"/>
          <w:b/>
          <w:color w:val="FF0000"/>
          <w:sz w:val="20"/>
          <w:szCs w:val="20"/>
        </w:rPr>
        <w:t>« règne »</w:t>
      </w: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 xml:space="preserve">3 rationalité,                             harmonie                     occidentaux                         </w:t>
      </w:r>
      <w:r w:rsidRPr="005B5FA5">
        <w:rPr>
          <w:rFonts w:ascii="Times New Roman" w:hAnsi="Times New Roman" w:cs="Times New Roman"/>
          <w:b/>
          <w:color w:val="FF0000"/>
          <w:sz w:val="20"/>
          <w:szCs w:val="20"/>
        </w:rPr>
        <w:t>humain</w:t>
      </w: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intelligence abstraite</w:t>
      </w:r>
    </w:p>
    <w:p w:rsidR="00993171" w:rsidRPr="00654329" w:rsidRDefault="00993171" w:rsidP="00993171">
      <w:pPr>
        <w:spacing w:after="0" w:line="240" w:lineRule="auto"/>
        <w:jc w:val="both"/>
        <w:rPr>
          <w:rFonts w:ascii="Times New Roman" w:hAnsi="Times New Roman" w:cs="Times New Roman"/>
          <w:b/>
          <w:sz w:val="20"/>
          <w:szCs w:val="20"/>
        </w:rPr>
      </w:pP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 xml:space="preserve">2 Sensibilité                             mélodie                    orientaux                                </w:t>
      </w:r>
      <w:r w:rsidRPr="005B5FA5">
        <w:rPr>
          <w:rFonts w:ascii="Times New Roman" w:hAnsi="Times New Roman" w:cs="Times New Roman"/>
          <w:b/>
          <w:color w:val="FF0000"/>
          <w:sz w:val="20"/>
          <w:szCs w:val="20"/>
        </w:rPr>
        <w:t xml:space="preserve"> animal</w:t>
      </w: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 xml:space="preserve">Affects </w:t>
      </w:r>
    </w:p>
    <w:p w:rsidR="00993171" w:rsidRPr="00654329" w:rsidRDefault="00993171" w:rsidP="00993171">
      <w:pPr>
        <w:spacing w:after="0" w:line="240" w:lineRule="auto"/>
        <w:jc w:val="both"/>
        <w:rPr>
          <w:rFonts w:ascii="Times New Roman" w:hAnsi="Times New Roman" w:cs="Times New Roman"/>
          <w:b/>
          <w:sz w:val="20"/>
          <w:szCs w:val="20"/>
        </w:rPr>
      </w:pPr>
    </w:p>
    <w:p w:rsidR="00993171" w:rsidRPr="00654329" w:rsidRDefault="00993171" w:rsidP="00993171">
      <w:pPr>
        <w:spacing w:after="0" w:line="240" w:lineRule="auto"/>
        <w:jc w:val="both"/>
        <w:rPr>
          <w:rFonts w:ascii="Times New Roman" w:hAnsi="Times New Roman" w:cs="Times New Roman"/>
          <w:b/>
          <w:sz w:val="20"/>
          <w:szCs w:val="20"/>
        </w:rPr>
      </w:pPr>
      <w:r w:rsidRPr="00654329">
        <w:rPr>
          <w:rFonts w:ascii="Times New Roman" w:hAnsi="Times New Roman" w:cs="Times New Roman"/>
          <w:b/>
          <w:sz w:val="20"/>
          <w:szCs w:val="20"/>
        </w:rPr>
        <w:t xml:space="preserve">1 motricité réflexe                     rythme                africains                                     </w:t>
      </w:r>
      <w:r w:rsidRPr="005B5FA5">
        <w:rPr>
          <w:rFonts w:ascii="Times New Roman" w:hAnsi="Times New Roman" w:cs="Times New Roman"/>
          <w:b/>
          <w:color w:val="FF0000"/>
          <w:sz w:val="20"/>
          <w:szCs w:val="20"/>
        </w:rPr>
        <w:t xml:space="preserve">végétal </w:t>
      </w:r>
    </w:p>
    <w:p w:rsidR="00993171" w:rsidRPr="00654329" w:rsidRDefault="00993171" w:rsidP="00993171">
      <w:pPr>
        <w:spacing w:after="0" w:line="240" w:lineRule="auto"/>
        <w:jc w:val="both"/>
        <w:rPr>
          <w:rFonts w:ascii="Times New Roman" w:hAnsi="Times New Roman" w:cs="Times New Roman"/>
          <w:b/>
          <w:sz w:val="20"/>
          <w:szCs w:val="20"/>
        </w:rPr>
      </w:pPr>
    </w:p>
    <w:p w:rsidR="00993171" w:rsidRDefault="00993171" w:rsidP="00993171">
      <w:pPr>
        <w:spacing w:after="0" w:line="240" w:lineRule="auto"/>
        <w:rPr>
          <w:rFonts w:ascii="Times New Roman" w:eastAsia="Times New Roman" w:hAnsi="Times New Roman" w:cs="Times New Roman"/>
          <w:sz w:val="24"/>
          <w:szCs w:val="24"/>
          <w:lang w:eastAsia="fr-FR"/>
        </w:rPr>
      </w:pPr>
    </w:p>
    <w:p w:rsidR="00993171" w:rsidRPr="000D6677" w:rsidRDefault="00993171" w:rsidP="00993171">
      <w:pPr>
        <w:spacing w:after="0" w:line="240" w:lineRule="auto"/>
        <w:jc w:val="both"/>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Je rappelle que je mentionne ceci pour le </w:t>
      </w:r>
      <w:r w:rsidRPr="002D4043">
        <w:rPr>
          <w:rFonts w:ascii="Times New Roman" w:eastAsia="Times New Roman" w:hAnsi="Times New Roman" w:cs="Times New Roman"/>
          <w:b/>
          <w:color w:val="FF0000"/>
          <w:sz w:val="24"/>
          <w:szCs w:val="24"/>
          <w:u w:val="single"/>
          <w:lang w:eastAsia="fr-FR"/>
        </w:rPr>
        <w:t>dénoncer</w:t>
      </w:r>
      <w:r>
        <w:rPr>
          <w:rFonts w:ascii="Times New Roman" w:eastAsia="Times New Roman" w:hAnsi="Times New Roman" w:cs="Times New Roman"/>
          <w:color w:val="FF0000"/>
          <w:sz w:val="24"/>
          <w:szCs w:val="24"/>
          <w:lang w:eastAsia="fr-FR"/>
        </w:rPr>
        <w:t xml:space="preserve"> avec véhémence, et surtout ne faites pas comme une ancienne étudiante de Paris8, qui avait écrit dans son partiel où j’avais posé une question sur Willems « Comme le dit si bien G. Boudinet, les …. » Et de citer Willems !  </w:t>
      </w:r>
    </w:p>
    <w:p w:rsidR="00993171" w:rsidRDefault="00993171" w:rsidP="00993171">
      <w:pPr>
        <w:spacing w:after="0" w:line="240" w:lineRule="auto"/>
        <w:rPr>
          <w:rFonts w:ascii="Times New Roman" w:eastAsia="Times New Roman" w:hAnsi="Times New Roman" w:cs="Times New Roman"/>
          <w:b/>
          <w:color w:val="FF0000"/>
          <w:sz w:val="24"/>
          <w:szCs w:val="24"/>
          <w:u w:val="single"/>
          <w:lang w:eastAsia="fr-FR"/>
        </w:rPr>
      </w:pPr>
    </w:p>
    <w:p w:rsidR="00993171" w:rsidRDefault="00993171" w:rsidP="00993171">
      <w:pPr>
        <w:spacing w:after="0" w:line="240" w:lineRule="auto"/>
        <w:rPr>
          <w:rFonts w:ascii="Times New Roman" w:eastAsia="Times New Roman" w:hAnsi="Times New Roman" w:cs="Times New Roman"/>
          <w:b/>
          <w:color w:val="FF0000"/>
          <w:sz w:val="24"/>
          <w:szCs w:val="24"/>
          <w:u w:val="single"/>
          <w:lang w:eastAsia="fr-FR"/>
        </w:rPr>
      </w:pPr>
      <w:r w:rsidRPr="002D4043">
        <w:rPr>
          <w:rFonts w:ascii="Times New Roman" w:eastAsia="Times New Roman" w:hAnsi="Times New Roman" w:cs="Times New Roman"/>
          <w:b/>
          <w:color w:val="FF0000"/>
          <w:sz w:val="24"/>
          <w:szCs w:val="24"/>
          <w:u w:val="single"/>
          <w:lang w:eastAsia="fr-FR"/>
        </w:rPr>
        <w:t>A ce propos</w:t>
      </w:r>
      <w:r>
        <w:rPr>
          <w:rFonts w:ascii="Times New Roman" w:eastAsia="Times New Roman" w:hAnsi="Times New Roman" w:cs="Times New Roman"/>
          <w:b/>
          <w:color w:val="FF0000"/>
          <w:sz w:val="24"/>
          <w:szCs w:val="24"/>
          <w:u w:val="single"/>
          <w:lang w:eastAsia="fr-FR"/>
        </w:rPr>
        <w:t xml:space="preserve"> et si on parlait du partiel ? Car ici, il y aurait une bonne question qui serait :</w:t>
      </w:r>
    </w:p>
    <w:p w:rsidR="00993171" w:rsidRDefault="00993171" w:rsidP="00993171">
      <w:pPr>
        <w:spacing w:after="0" w:line="240" w:lineRule="auto"/>
        <w:rPr>
          <w:rFonts w:ascii="Times New Roman" w:eastAsia="Times New Roman" w:hAnsi="Times New Roman" w:cs="Times New Roman"/>
          <w:b/>
          <w:color w:val="FF0000"/>
          <w:sz w:val="24"/>
          <w:szCs w:val="24"/>
          <w:u w:val="single"/>
          <w:lang w:eastAsia="fr-FR"/>
        </w:rPr>
      </w:pPr>
    </w:p>
    <w:p w:rsidR="00993171" w:rsidRPr="002D4043" w:rsidRDefault="00993171" w:rsidP="00993171">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sz w:val="24"/>
          <w:szCs w:val="24"/>
          <w:u w:val="single"/>
          <w:lang w:eastAsia="fr-FR"/>
        </w:rPr>
      </w:pPr>
      <w:r w:rsidRPr="002D4043">
        <w:rPr>
          <w:rFonts w:ascii="Times New Roman" w:eastAsia="Times New Roman" w:hAnsi="Times New Roman" w:cs="Times New Roman"/>
          <w:b/>
          <w:color w:val="FF0000"/>
          <w:sz w:val="24"/>
          <w:szCs w:val="24"/>
          <w:u w:val="single"/>
          <w:lang w:eastAsia="fr-FR"/>
        </w:rPr>
        <w:t>Quel est le risque du basculement de l’ontogenèse à la phylogénèse?</w:t>
      </w:r>
    </w:p>
    <w:p w:rsidR="00993171" w:rsidRDefault="00993171" w:rsidP="00993171">
      <w:pPr>
        <w:spacing w:after="0" w:line="240" w:lineRule="auto"/>
        <w:rPr>
          <w:rFonts w:ascii="Times New Roman" w:eastAsia="Times New Roman" w:hAnsi="Times New Roman" w:cs="Times New Roman"/>
          <w:b/>
          <w:color w:val="FF0000"/>
          <w:sz w:val="24"/>
          <w:szCs w:val="24"/>
          <w:u w:val="single"/>
          <w:lang w:eastAsia="fr-FR"/>
        </w:rPr>
      </w:pPr>
    </w:p>
    <w:p w:rsidR="00993171" w:rsidRDefault="00993171" w:rsidP="00993171">
      <w:pPr>
        <w:spacing w:after="0" w:line="240" w:lineRule="auto"/>
        <w:rPr>
          <w:rFonts w:ascii="Times New Roman" w:eastAsia="Times New Roman" w:hAnsi="Times New Roman" w:cs="Times New Roman"/>
          <w:b/>
          <w:color w:val="FF0000"/>
          <w:sz w:val="24"/>
          <w:szCs w:val="24"/>
          <w:u w:val="single"/>
          <w:lang w:eastAsia="fr-FR"/>
        </w:rPr>
      </w:pPr>
    </w:p>
    <w:p w:rsidR="00993171" w:rsidRDefault="00993171" w:rsidP="00993171">
      <w:pPr>
        <w:spacing w:after="0" w:line="240" w:lineRule="auto"/>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sidRPr="00443894">
        <w:rPr>
          <w:rFonts w:ascii="Times New Roman" w:eastAsia="Times New Roman" w:hAnsi="Times New Roman" w:cs="Times New Roman"/>
          <w:color w:val="FF0000"/>
          <w:sz w:val="24"/>
          <w:szCs w:val="24"/>
          <w:lang w:eastAsia="fr-FR"/>
        </w:rPr>
        <w:t>Mainte</w:t>
      </w:r>
      <w:r>
        <w:rPr>
          <w:rFonts w:ascii="Times New Roman" w:eastAsia="Times New Roman" w:hAnsi="Times New Roman" w:cs="Times New Roman"/>
          <w:color w:val="FF0000"/>
          <w:sz w:val="24"/>
          <w:szCs w:val="24"/>
          <w:lang w:eastAsia="fr-FR"/>
        </w:rPr>
        <w:t>n</w:t>
      </w:r>
      <w:r w:rsidRPr="00443894">
        <w:rPr>
          <w:rFonts w:ascii="Times New Roman" w:eastAsia="Times New Roman" w:hAnsi="Times New Roman" w:cs="Times New Roman"/>
          <w:color w:val="FF0000"/>
          <w:sz w:val="24"/>
          <w:szCs w:val="24"/>
          <w:lang w:eastAsia="fr-FR"/>
        </w:rPr>
        <w:t xml:space="preserve">ant, après </w:t>
      </w:r>
      <w:r>
        <w:rPr>
          <w:rFonts w:ascii="Times New Roman" w:eastAsia="Times New Roman" w:hAnsi="Times New Roman" w:cs="Times New Roman"/>
          <w:color w:val="FF0000"/>
          <w:sz w:val="24"/>
          <w:szCs w:val="24"/>
          <w:lang w:eastAsia="fr-FR"/>
        </w:rPr>
        <w:t xml:space="preserve">« du dedans au dehors » (enfant manipule et accommode ensuite ce qu’il fait à la culture, c’est Piaget), voyons l’autre approche : « du dehors au-dedans » ; l’enfant est déjà pris dans un système « externe » de médiations et d’interactions avec la culture </w:t>
      </w:r>
      <w:r w:rsidRPr="008D1FFF">
        <w:rPr>
          <w:rFonts w:ascii="Times New Roman" w:eastAsia="Times New Roman" w:hAnsi="Times New Roman" w:cs="Times New Roman"/>
          <w:color w:val="FF0000"/>
          <w:sz w:val="24"/>
          <w:szCs w:val="24"/>
          <w:lang w:eastAsia="fr-FR"/>
        </w:rPr>
        <w:t>(</w:t>
      </w:r>
      <w:r w:rsidRPr="008D1FFF">
        <w:rPr>
          <w:rStyle w:val="lev"/>
          <w:rFonts w:ascii="Times New Roman" w:hAnsi="Times New Roman" w:cs="Times New Roman"/>
          <w:b w:val="0"/>
          <w:color w:val="FF0000"/>
          <w:sz w:val="24"/>
          <w:szCs w:val="24"/>
        </w:rPr>
        <w:t>Vygotski</w:t>
      </w:r>
      <w:r>
        <w:rPr>
          <w:rStyle w:val="lev"/>
          <w:rFonts w:ascii="Times New Roman" w:hAnsi="Times New Roman" w:cs="Times New Roman"/>
          <w:sz w:val="24"/>
          <w:szCs w:val="24"/>
        </w:rPr>
        <w:t>)</w:t>
      </w:r>
      <w:r>
        <w:rPr>
          <w:rFonts w:ascii="Times New Roman" w:eastAsia="Times New Roman" w:hAnsi="Times New Roman" w:cs="Times New Roman"/>
          <w:color w:val="FF0000"/>
          <w:sz w:val="24"/>
          <w:szCs w:val="24"/>
          <w:lang w:eastAsia="fr-FR"/>
        </w:rPr>
        <w:t>.</w:t>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p>
    <w:p w:rsidR="00303F80" w:rsidRDefault="00303F80" w:rsidP="00993171">
      <w:pPr>
        <w:spacing w:after="0" w:line="240" w:lineRule="auto"/>
        <w:jc w:val="both"/>
        <w:rPr>
          <w:rFonts w:ascii="Times New Roman" w:eastAsia="Times New Roman" w:hAnsi="Times New Roman" w:cs="Times New Roman"/>
          <w:color w:val="FF0000"/>
          <w:sz w:val="24"/>
          <w:szCs w:val="24"/>
          <w:lang w:eastAsia="fr-FR"/>
        </w:rPr>
      </w:pPr>
    </w:p>
    <w:p w:rsidR="00303F80" w:rsidRDefault="00303F80" w:rsidP="00993171">
      <w:pPr>
        <w:spacing w:after="0" w:line="240" w:lineRule="auto"/>
        <w:jc w:val="both"/>
        <w:rPr>
          <w:rFonts w:ascii="Times New Roman" w:eastAsia="Times New Roman" w:hAnsi="Times New Roman" w:cs="Times New Roman"/>
          <w:color w:val="FF0000"/>
          <w:sz w:val="24"/>
          <w:szCs w:val="24"/>
          <w:lang w:eastAsia="fr-FR"/>
        </w:rPr>
      </w:pPr>
    </w:p>
    <w:p w:rsidR="00993171" w:rsidRPr="004F29DE" w:rsidRDefault="00993171" w:rsidP="00993171">
      <w:pPr>
        <w:spacing w:after="0" w:line="240" w:lineRule="auto"/>
        <w:jc w:val="both"/>
        <w:rPr>
          <w:rFonts w:ascii="Times New Roman" w:hAnsi="Times New Roman" w:cs="Times New Roman"/>
          <w:b/>
          <w:sz w:val="24"/>
          <w:szCs w:val="24"/>
        </w:rPr>
      </w:pPr>
      <w:r w:rsidRPr="004F29DE">
        <w:rPr>
          <w:rFonts w:ascii="Times New Roman" w:hAnsi="Times New Roman" w:cs="Times New Roman"/>
          <w:b/>
          <w:sz w:val="24"/>
          <w:szCs w:val="24"/>
        </w:rPr>
        <w:lastRenderedPageBreak/>
        <w:t xml:space="preserve">Des médiations culturelles externes vers l’activité interne de l’enfant </w:t>
      </w:r>
    </w:p>
    <w:p w:rsidR="00993171" w:rsidRDefault="00993171" w:rsidP="00993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L’autre grand camp autre de la psychologie : partir des médiations culturelles, des interactions. Ce sera la psychologie de Bruner et de</w:t>
      </w:r>
      <w:r w:rsidRPr="00EA265F">
        <w:rPr>
          <w:rFonts w:ascii="Times New Roman" w:hAnsi="Times New Roman" w:cs="Times New Roman"/>
          <w:b/>
          <w:sz w:val="24"/>
          <w:szCs w:val="24"/>
        </w:rPr>
        <w:t xml:space="preserve"> </w:t>
      </w:r>
      <w:r w:rsidRPr="00410197">
        <w:rPr>
          <w:rFonts w:ascii="Times New Roman" w:hAnsi="Times New Roman" w:cs="Times New Roman"/>
          <w:b/>
          <w:sz w:val="24"/>
          <w:szCs w:val="24"/>
        </w:rPr>
        <w:t xml:space="preserve">lev </w:t>
      </w:r>
      <w:r w:rsidRPr="00410197">
        <w:rPr>
          <w:rStyle w:val="lev"/>
          <w:rFonts w:ascii="Times New Roman" w:hAnsi="Times New Roman" w:cs="Times New Roman"/>
          <w:color w:val="404040"/>
          <w:sz w:val="24"/>
          <w:szCs w:val="24"/>
        </w:rPr>
        <w:t>Vygotski</w:t>
      </w:r>
    </w:p>
    <w:p w:rsidR="00993171" w:rsidRDefault="00993171" w:rsidP="00993171">
      <w:pPr>
        <w:spacing w:after="0" w:line="240" w:lineRule="auto"/>
        <w:jc w:val="both"/>
        <w:rPr>
          <w:rFonts w:ascii="Times New Roman" w:hAnsi="Times New Roman" w:cs="Times New Roman"/>
          <w:sz w:val="24"/>
          <w:szCs w:val="24"/>
        </w:rPr>
      </w:pPr>
    </w:p>
    <w:p w:rsidR="00993171" w:rsidRPr="00B02587" w:rsidRDefault="00993171" w:rsidP="00993171">
      <w:pPr>
        <w:spacing w:after="0" w:line="240" w:lineRule="auto"/>
        <w:rPr>
          <w:rFonts w:ascii="Times New Roman" w:hAnsi="Times New Roman" w:cs="Times New Roman"/>
          <w:color w:val="FF0000"/>
          <w:sz w:val="24"/>
          <w:szCs w:val="24"/>
        </w:rPr>
      </w:pPr>
      <w:r w:rsidRPr="00B02587">
        <w:rPr>
          <w:rFonts w:ascii="Times New Roman" w:hAnsi="Times New Roman" w:cs="Times New Roman"/>
          <w:color w:val="FF0000"/>
          <w:sz w:val="24"/>
          <w:szCs w:val="24"/>
        </w:rPr>
        <w:t>Si la démarche empirique du faire vers la règle, avec des stades d’évolution du sujet a marqué les pédagogies nouvelles de la musique.</w:t>
      </w:r>
    </w:p>
    <w:p w:rsidR="00993171" w:rsidRPr="00B02587" w:rsidRDefault="00993171" w:rsidP="00993171">
      <w:pPr>
        <w:spacing w:after="0" w:line="240" w:lineRule="auto"/>
        <w:rPr>
          <w:rFonts w:ascii="Times New Roman" w:hAnsi="Times New Roman" w:cs="Times New Roman"/>
          <w:color w:val="FF0000"/>
          <w:sz w:val="24"/>
          <w:szCs w:val="24"/>
        </w:rPr>
      </w:pPr>
      <w:r w:rsidRPr="00B02587">
        <w:rPr>
          <w:rFonts w:ascii="Times New Roman" w:hAnsi="Times New Roman" w:cs="Times New Roman"/>
          <w:color w:val="FF0000"/>
          <w:sz w:val="24"/>
          <w:szCs w:val="24"/>
        </w:rPr>
        <w:t xml:space="preserve">L’enfant tâtonne, produit son propre matériau, avec ses « règles à lui » (le symbolique), qu’il accommode ensuite à la culture,  aux « autres », la perspective inverse se reconnaît aussi : « des autres » vers le moi apprenant </w:t>
      </w:r>
    </w:p>
    <w:p w:rsidR="00993171" w:rsidRDefault="00993171" w:rsidP="00993171">
      <w:pPr>
        <w:spacing w:after="0" w:line="240" w:lineRule="auto"/>
        <w:rPr>
          <w:rFonts w:ascii="Times New Roman" w:hAnsi="Times New Roman" w:cs="Times New Roman"/>
          <w:sz w:val="24"/>
          <w:szCs w:val="24"/>
        </w:rPr>
      </w:pPr>
    </w:p>
    <w:p w:rsidR="00993171"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travail de thèse :  </w:t>
      </w:r>
      <w:r>
        <w:rPr>
          <w:rFonts w:ascii="Times New Roman" w:hAnsi="Times New Roman" w:cs="Times New Roman"/>
          <w:i/>
          <w:sz w:val="24"/>
          <w:szCs w:val="24"/>
        </w:rPr>
        <w:t xml:space="preserve">Les enfants et l’esthétique musicale, EAP, </w:t>
      </w:r>
      <w:r>
        <w:rPr>
          <w:rFonts w:ascii="Times New Roman" w:hAnsi="Times New Roman" w:cs="Times New Roman"/>
          <w:sz w:val="24"/>
          <w:szCs w:val="24"/>
        </w:rPr>
        <w:t xml:space="preserve"> publié par Brigitte Soulas montre bien cette seconde tendance.</w:t>
      </w:r>
    </w:p>
    <w:p w:rsidR="00993171" w:rsidRDefault="00993171" w:rsidP="00993171">
      <w:pPr>
        <w:spacing w:after="0" w:line="240" w:lineRule="auto"/>
        <w:rPr>
          <w:rFonts w:ascii="Times New Roman" w:hAnsi="Times New Roman" w:cs="Times New Roman"/>
          <w:sz w:val="24"/>
          <w:szCs w:val="24"/>
        </w:rPr>
      </w:pPr>
    </w:p>
    <w:p w:rsidR="00993171"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Projet : explorer les cheminements créateurs en musique chez des enfants de CE2</w:t>
      </w:r>
    </w:p>
    <w:p w:rsidR="00993171" w:rsidRDefault="00993171" w:rsidP="00993171">
      <w:pPr>
        <w:spacing w:after="0" w:line="240" w:lineRule="auto"/>
        <w:rPr>
          <w:rFonts w:ascii="Times New Roman" w:hAnsi="Times New Roman" w:cs="Times New Roman"/>
          <w:sz w:val="24"/>
          <w:szCs w:val="24"/>
        </w:rPr>
      </w:pPr>
    </w:p>
    <w:p w:rsidR="00993171"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Protocole : classe de 24 élèves, travail par petits groupes (4 enfants), instrumentum (un ensemble d’instruments pour chaque groupe, isolé par des cloisons acoustiques), chaque groupe devant composer un morceau, avec « un début, une fin » et des signatures (un signe sonore par élève).  </w:t>
      </w:r>
    </w:p>
    <w:p w:rsidR="00993171" w:rsidRDefault="00993171" w:rsidP="00993171">
      <w:pPr>
        <w:spacing w:after="0" w:line="240" w:lineRule="auto"/>
        <w:rPr>
          <w:rFonts w:ascii="Times New Roman" w:hAnsi="Times New Roman" w:cs="Times New Roman"/>
          <w:sz w:val="24"/>
          <w:szCs w:val="24"/>
        </w:rPr>
      </w:pPr>
    </w:p>
    <w:p w:rsidR="00993171"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Constat : au lieu de « faire » directement de la musique, le groupe cherche à se réguler : </w:t>
      </w:r>
    </w:p>
    <w:p w:rsidR="00993171" w:rsidRPr="00592D94" w:rsidRDefault="00993171" w:rsidP="00993171">
      <w:pPr>
        <w:spacing w:after="0" w:line="240" w:lineRule="auto"/>
        <w:rPr>
          <w:rFonts w:ascii="Times New Roman" w:hAnsi="Times New Roman" w:cs="Times New Roman"/>
          <w:sz w:val="24"/>
          <w:szCs w:val="24"/>
        </w:rPr>
      </w:pPr>
      <w:r w:rsidRPr="00592D94">
        <w:rPr>
          <w:rFonts w:ascii="Times New Roman" w:hAnsi="Times New Roman" w:cs="Times New Roman"/>
          <w:sz w:val="24"/>
          <w:szCs w:val="24"/>
        </w:rPr>
        <w:t>Conflits (qui commence</w:t>
      </w:r>
      <w:r>
        <w:rPr>
          <w:rFonts w:ascii="Times New Roman" w:hAnsi="Times New Roman" w:cs="Times New Roman"/>
          <w:sz w:val="24"/>
          <w:szCs w:val="24"/>
        </w:rPr>
        <w:t> ?</w:t>
      </w:r>
      <w:r w:rsidRPr="00592D94">
        <w:rPr>
          <w:rFonts w:ascii="Times New Roman" w:hAnsi="Times New Roman" w:cs="Times New Roman"/>
          <w:sz w:val="24"/>
          <w:szCs w:val="24"/>
        </w:rPr>
        <w:t>)</w:t>
      </w:r>
    </w:p>
    <w:p w:rsidR="00993171"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Etablissement d’une hiérarchie, avec un leader </w:t>
      </w:r>
    </w:p>
    <w:p w:rsidR="00993171"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Chacun tient son rôle</w:t>
      </w:r>
    </w:p>
    <w:p w:rsidR="00993171" w:rsidRDefault="00993171" w:rsidP="00993171">
      <w:pPr>
        <w:spacing w:after="0" w:line="240" w:lineRule="auto"/>
        <w:rPr>
          <w:rFonts w:ascii="Times New Roman" w:hAnsi="Times New Roman" w:cs="Times New Roman"/>
          <w:sz w:val="24"/>
          <w:szCs w:val="24"/>
        </w:rPr>
      </w:pPr>
      <w:r>
        <w:rPr>
          <w:rFonts w:ascii="Times New Roman" w:hAnsi="Times New Roman" w:cs="Times New Roman"/>
          <w:sz w:val="24"/>
          <w:szCs w:val="24"/>
        </w:rPr>
        <w:t>Seulement après : Production musicale</w:t>
      </w:r>
    </w:p>
    <w:p w:rsidR="00993171" w:rsidRDefault="00993171" w:rsidP="00993171">
      <w:pPr>
        <w:spacing w:after="0" w:line="240" w:lineRule="auto"/>
        <w:rPr>
          <w:rFonts w:ascii="Times New Roman" w:hAnsi="Times New Roman" w:cs="Times New Roman"/>
          <w:sz w:val="24"/>
          <w:szCs w:val="24"/>
        </w:rPr>
      </w:pP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592D94">
        <w:rPr>
          <w:rFonts w:ascii="Times New Roman" w:hAnsi="Times New Roman" w:cs="Times New Roman"/>
          <w:b/>
          <w:sz w:val="24"/>
          <w:szCs w:val="24"/>
        </w:rPr>
        <w:t>Protocole : travail par petits gr</w:t>
      </w:r>
      <w:r>
        <w:rPr>
          <w:rFonts w:ascii="Times New Roman" w:hAnsi="Times New Roman" w:cs="Times New Roman"/>
          <w:b/>
          <w:sz w:val="24"/>
          <w:szCs w:val="24"/>
        </w:rPr>
        <w:t xml:space="preserve">oupes (4 enfants), </w:t>
      </w:r>
      <w:r w:rsidRPr="005B1238">
        <w:rPr>
          <w:rFonts w:ascii="Times New Roman" w:hAnsi="Times New Roman" w:cs="Times New Roman"/>
          <w:b/>
          <w:i/>
          <w:sz w:val="24"/>
          <w:szCs w:val="24"/>
        </w:rPr>
        <w:t>instrumentum</w:t>
      </w:r>
      <w:r w:rsidRPr="00592D94">
        <w:rPr>
          <w:rFonts w:ascii="Times New Roman" w:hAnsi="Times New Roman" w:cs="Times New Roman"/>
          <w:b/>
          <w:sz w:val="24"/>
          <w:szCs w:val="24"/>
        </w:rPr>
        <w:t xml:space="preserve">, chaque groupe devant composer un morceau, avec « un début, une fin »  et des signatures (un signe sonore par élève).  </w:t>
      </w: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592D94">
        <w:rPr>
          <w:rFonts w:ascii="Times New Roman" w:hAnsi="Times New Roman" w:cs="Times New Roman"/>
          <w:b/>
          <w:sz w:val="24"/>
          <w:szCs w:val="24"/>
        </w:rPr>
        <w:t xml:space="preserve">Constat : </w:t>
      </w: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592D94">
        <w:rPr>
          <w:rFonts w:ascii="Times New Roman" w:hAnsi="Times New Roman" w:cs="Times New Roman"/>
          <w:b/>
          <w:sz w:val="24"/>
          <w:szCs w:val="24"/>
        </w:rPr>
        <w:t>Conflits (qui commence ?)</w:t>
      </w: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592D94">
        <w:rPr>
          <w:rFonts w:ascii="Times New Roman" w:hAnsi="Times New Roman" w:cs="Times New Roman"/>
          <w:b/>
          <w:sz w:val="24"/>
          <w:szCs w:val="24"/>
        </w:rPr>
        <w:t xml:space="preserve">Etablissement d’une hiérarchie, avec un leader </w:t>
      </w: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592D94">
        <w:rPr>
          <w:rFonts w:ascii="Times New Roman" w:hAnsi="Times New Roman" w:cs="Times New Roman"/>
          <w:b/>
          <w:sz w:val="24"/>
          <w:szCs w:val="24"/>
        </w:rPr>
        <w:t>Chacun tient son rôle</w:t>
      </w: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592D94">
        <w:rPr>
          <w:rFonts w:ascii="Times New Roman" w:hAnsi="Times New Roman" w:cs="Times New Roman"/>
          <w:b/>
          <w:sz w:val="24"/>
          <w:szCs w:val="24"/>
        </w:rPr>
        <w:t>Production musicale</w:t>
      </w:r>
    </w:p>
    <w:p w:rsidR="00993171"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592D94">
        <w:rPr>
          <w:rFonts w:ascii="Times New Roman" w:hAnsi="Times New Roman" w:cs="Times New Roman"/>
          <w:b/>
          <w:sz w:val="24"/>
          <w:szCs w:val="24"/>
        </w:rPr>
        <w:t>condition de médiation : le groupe.</w:t>
      </w: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 Soulas, </w:t>
      </w:r>
      <w:r>
        <w:rPr>
          <w:rFonts w:ascii="Times New Roman" w:hAnsi="Times New Roman" w:cs="Times New Roman"/>
          <w:i/>
          <w:sz w:val="24"/>
          <w:szCs w:val="24"/>
        </w:rPr>
        <w:t>Les enfants et l’esthétique musicale, EAP</w:t>
      </w:r>
    </w:p>
    <w:p w:rsidR="00993171"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993171" w:rsidRDefault="00993171" w:rsidP="00993171">
      <w:pPr>
        <w:spacing w:after="0" w:line="240" w:lineRule="auto"/>
        <w:rPr>
          <w:rFonts w:ascii="Times New Roman" w:hAnsi="Times New Roman" w:cs="Times New Roman"/>
          <w:sz w:val="24"/>
          <w:szCs w:val="24"/>
        </w:rPr>
      </w:pPr>
    </w:p>
    <w:p w:rsidR="00993171" w:rsidRPr="00B02587" w:rsidRDefault="00993171" w:rsidP="00993171">
      <w:pPr>
        <w:spacing w:after="0" w:line="240" w:lineRule="auto"/>
        <w:rPr>
          <w:rFonts w:ascii="Times New Roman" w:hAnsi="Times New Roman" w:cs="Times New Roman"/>
          <w:color w:val="FF0000"/>
          <w:sz w:val="24"/>
          <w:szCs w:val="24"/>
        </w:rPr>
      </w:pPr>
      <w:r w:rsidRPr="00B02587">
        <w:rPr>
          <w:rFonts w:ascii="Times New Roman" w:hAnsi="Times New Roman" w:cs="Times New Roman"/>
          <w:color w:val="FF0000"/>
          <w:sz w:val="24"/>
          <w:szCs w:val="24"/>
        </w:rPr>
        <w:t>Ici, les enfants se donnent déjà, avant les essais et erreurs</w:t>
      </w:r>
      <w:r>
        <w:rPr>
          <w:rFonts w:ascii="Times New Roman" w:hAnsi="Times New Roman" w:cs="Times New Roman"/>
          <w:color w:val="FF0000"/>
          <w:sz w:val="24"/>
          <w:szCs w:val="24"/>
        </w:rPr>
        <w:t xml:space="preserve"> musicaux</w:t>
      </w:r>
      <w:r w:rsidRPr="00B02587">
        <w:rPr>
          <w:rFonts w:ascii="Times New Roman" w:hAnsi="Times New Roman" w:cs="Times New Roman"/>
          <w:color w:val="FF0000"/>
          <w:sz w:val="24"/>
          <w:szCs w:val="24"/>
        </w:rPr>
        <w:t>, une condition de médiation : le groupe.</w:t>
      </w:r>
    </w:p>
    <w:p w:rsidR="00993171" w:rsidRPr="00B02587" w:rsidRDefault="00993171" w:rsidP="00993171">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Telle est l’autre thèse </w:t>
      </w:r>
      <w:r w:rsidRPr="00B02587">
        <w:rPr>
          <w:rFonts w:ascii="Times New Roman" w:hAnsi="Times New Roman" w:cs="Times New Roman"/>
          <w:color w:val="FF0000"/>
          <w:sz w:val="24"/>
          <w:szCs w:val="24"/>
        </w:rPr>
        <w:t>: la médiation (le système des interrelations avec des autres) précéderait le tâtonnement et le conditionnerait. Au niveau théorique, si Piaget postule un tâtonnement individuel vers les autres, on retrouve ici une autre formule : de l’interaction sociale/groupale  à l’intégration individuelle.</w:t>
      </w:r>
    </w:p>
    <w:p w:rsidR="00993171" w:rsidRDefault="00993171" w:rsidP="00993171">
      <w:pPr>
        <w:spacing w:after="0" w:line="240" w:lineRule="auto"/>
        <w:rPr>
          <w:rFonts w:ascii="Times New Roman" w:hAnsi="Times New Roman" w:cs="Times New Roman"/>
          <w:sz w:val="24"/>
          <w:szCs w:val="24"/>
        </w:rPr>
      </w:pPr>
    </w:p>
    <w:p w:rsidR="00993171" w:rsidRDefault="00993171" w:rsidP="00993171">
      <w:pPr>
        <w:spacing w:after="0" w:line="240" w:lineRule="auto"/>
        <w:rPr>
          <w:rFonts w:ascii="Times New Roman" w:hAnsi="Times New Roman" w:cs="Times New Roman"/>
          <w:sz w:val="24"/>
          <w:szCs w:val="24"/>
        </w:rPr>
      </w:pPr>
    </w:p>
    <w:p w:rsidR="00993171" w:rsidRDefault="00993171" w:rsidP="00993171">
      <w:pPr>
        <w:spacing w:after="0" w:line="240" w:lineRule="auto"/>
        <w:rPr>
          <w:rFonts w:ascii="Times New Roman" w:hAnsi="Times New Roman" w:cs="Times New Roman"/>
          <w:sz w:val="24"/>
          <w:szCs w:val="24"/>
        </w:rPr>
      </w:pPr>
    </w:p>
    <w:p w:rsidR="00993171" w:rsidRDefault="00993171" w:rsidP="00993171">
      <w:pPr>
        <w:spacing w:after="0" w:line="240" w:lineRule="auto"/>
        <w:rPr>
          <w:rFonts w:ascii="Times New Roman" w:hAnsi="Times New Roman" w:cs="Times New Roman"/>
          <w:sz w:val="24"/>
          <w:szCs w:val="24"/>
        </w:rPr>
      </w:pP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592D94">
        <w:rPr>
          <w:rFonts w:ascii="Times New Roman" w:hAnsi="Times New Roman" w:cs="Times New Roman"/>
          <w:b/>
          <w:sz w:val="24"/>
          <w:szCs w:val="24"/>
        </w:rPr>
        <w:lastRenderedPageBreak/>
        <w:t xml:space="preserve">Piaget : activité interne de l’enfant </w:t>
      </w:r>
    </w:p>
    <w:p w:rsidR="00993171"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592D94">
        <w:rPr>
          <w:rFonts w:ascii="Times New Roman" w:hAnsi="Times New Roman" w:cs="Times New Roman"/>
          <w:b/>
          <w:sz w:val="24"/>
          <w:szCs w:val="24"/>
        </w:rPr>
        <w:t xml:space="preserve">                                </w:t>
      </w:r>
      <w:r>
        <w:rPr>
          <w:rFonts w:ascii="Times New Roman" w:hAnsi="Times New Roman" w:cs="Times New Roman"/>
          <w:b/>
          <w:sz w:val="24"/>
          <w:szCs w:val="24"/>
        </w:rPr>
        <w:t>q</w:t>
      </w:r>
      <w:r w:rsidRPr="00592D94">
        <w:rPr>
          <w:rFonts w:ascii="Times New Roman" w:hAnsi="Times New Roman" w:cs="Times New Roman"/>
          <w:b/>
          <w:sz w:val="24"/>
          <w:szCs w:val="24"/>
        </w:rPr>
        <w:t xml:space="preserve">u’il accommode à la culture </w:t>
      </w:r>
    </w:p>
    <w:p w:rsidR="00993171"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rsidR="00993171" w:rsidRDefault="00993171" w:rsidP="00993171">
      <w:pPr>
        <w:pBdr>
          <w:top w:val="single" w:sz="4" w:space="1" w:color="auto"/>
          <w:left w:val="single" w:sz="4" w:space="4" w:color="auto"/>
          <w:bottom w:val="single" w:sz="4" w:space="1" w:color="auto"/>
          <w:right w:val="single" w:sz="4" w:space="4" w:color="auto"/>
        </w:pBdr>
        <w:spacing w:after="0" w:line="240" w:lineRule="auto"/>
        <w:rPr>
          <w:rStyle w:val="lev"/>
          <w:rFonts w:ascii="Times New Roman" w:hAnsi="Times New Roman" w:cs="Times New Roman"/>
          <w:color w:val="404040"/>
          <w:sz w:val="24"/>
          <w:szCs w:val="24"/>
        </w:rPr>
      </w:pPr>
      <w:r>
        <w:rPr>
          <w:rFonts w:ascii="Times New Roman" w:hAnsi="Times New Roman" w:cs="Times New Roman"/>
          <w:b/>
          <w:sz w:val="24"/>
          <w:szCs w:val="24"/>
        </w:rPr>
        <w:t>L</w:t>
      </w:r>
      <w:r w:rsidRPr="00592D94">
        <w:rPr>
          <w:rFonts w:ascii="Times New Roman" w:hAnsi="Times New Roman" w:cs="Times New Roman"/>
          <w:b/>
          <w:sz w:val="24"/>
          <w:szCs w:val="24"/>
        </w:rPr>
        <w:t xml:space="preserve">ev </w:t>
      </w:r>
      <w:r w:rsidRPr="00592D94">
        <w:rPr>
          <w:rStyle w:val="lev"/>
          <w:rFonts w:ascii="Times New Roman" w:hAnsi="Times New Roman" w:cs="Times New Roman"/>
          <w:color w:val="404040"/>
          <w:sz w:val="24"/>
          <w:szCs w:val="24"/>
        </w:rPr>
        <w:t>Vygotski</w:t>
      </w:r>
      <w:r>
        <w:rPr>
          <w:rStyle w:val="lev"/>
          <w:rFonts w:ascii="Times New Roman" w:hAnsi="Times New Roman" w:cs="Times New Roman"/>
          <w:color w:val="404040"/>
          <w:sz w:val="24"/>
          <w:szCs w:val="24"/>
        </w:rPr>
        <w:t> :</w:t>
      </w:r>
    </w:p>
    <w:p w:rsidR="00993171" w:rsidRDefault="00993171" w:rsidP="00993171">
      <w:pPr>
        <w:pBdr>
          <w:top w:val="single" w:sz="4" w:space="1" w:color="auto"/>
          <w:left w:val="single" w:sz="4" w:space="4" w:color="auto"/>
          <w:bottom w:val="single" w:sz="4" w:space="1" w:color="auto"/>
          <w:right w:val="single" w:sz="4" w:space="4" w:color="auto"/>
        </w:pBdr>
        <w:spacing w:after="0" w:line="240" w:lineRule="auto"/>
        <w:rPr>
          <w:rStyle w:val="lev"/>
          <w:rFonts w:ascii="Times New Roman" w:hAnsi="Times New Roman" w:cs="Times New Roman"/>
          <w:color w:val="404040"/>
          <w:sz w:val="24"/>
          <w:szCs w:val="24"/>
        </w:rPr>
      </w:pPr>
      <w:r>
        <w:rPr>
          <w:rStyle w:val="lev"/>
          <w:rFonts w:ascii="Times New Roman" w:hAnsi="Times New Roman" w:cs="Times New Roman"/>
          <w:color w:val="404040"/>
          <w:sz w:val="24"/>
          <w:szCs w:val="24"/>
        </w:rPr>
        <w:t xml:space="preserve">               Culture   externe</w:t>
      </w: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Style w:val="lev"/>
          <w:rFonts w:ascii="Times New Roman" w:hAnsi="Times New Roman" w:cs="Times New Roman"/>
          <w:color w:val="404040"/>
          <w:sz w:val="24"/>
          <w:szCs w:val="24"/>
        </w:rPr>
        <w:t xml:space="preserve">                              Médiation </w:t>
      </w: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Activité interne de l’enfant </w:t>
      </w:r>
    </w:p>
    <w:p w:rsidR="00993171" w:rsidRPr="00592D94" w:rsidRDefault="00993171" w:rsidP="009931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rsidR="00993171" w:rsidRPr="004F29DE" w:rsidRDefault="00993171" w:rsidP="00993171">
      <w:pPr>
        <w:spacing w:after="0" w:line="240" w:lineRule="auto"/>
        <w:rPr>
          <w:rStyle w:val="lev"/>
          <w:rFonts w:ascii="Times New Roman" w:hAnsi="Times New Roman" w:cs="Times New Roman"/>
          <w:b w:val="0"/>
          <w:sz w:val="24"/>
          <w:szCs w:val="24"/>
        </w:rPr>
      </w:pPr>
      <w:r w:rsidRPr="00EA265F">
        <w:rPr>
          <w:rFonts w:ascii="Times New Roman" w:hAnsi="Times New Roman" w:cs="Times New Roman"/>
          <w:sz w:val="24"/>
          <w:szCs w:val="24"/>
        </w:rPr>
        <w:t xml:space="preserve">Ceci renvoie à la psychologie de médiations culturelles développée </w:t>
      </w:r>
      <w:r w:rsidRPr="004F29DE">
        <w:rPr>
          <w:rFonts w:ascii="Times New Roman" w:hAnsi="Times New Roman" w:cs="Times New Roman"/>
          <w:sz w:val="24"/>
          <w:szCs w:val="24"/>
        </w:rPr>
        <w:t xml:space="preserve">par  lev </w:t>
      </w:r>
      <w:r w:rsidRPr="004F29DE">
        <w:rPr>
          <w:rStyle w:val="lev"/>
          <w:rFonts w:ascii="Times New Roman" w:hAnsi="Times New Roman" w:cs="Times New Roman"/>
          <w:sz w:val="24"/>
          <w:szCs w:val="24"/>
        </w:rPr>
        <w:t xml:space="preserve">Vygotski et reprise par J Bruner </w:t>
      </w:r>
    </w:p>
    <w:p w:rsidR="00993171" w:rsidRPr="004F29DE" w:rsidRDefault="00993171" w:rsidP="00993171">
      <w:pPr>
        <w:spacing w:after="0" w:line="240" w:lineRule="auto"/>
        <w:rPr>
          <w:rStyle w:val="lev"/>
          <w:rFonts w:ascii="Times New Roman" w:hAnsi="Times New Roman" w:cs="Times New Roman"/>
          <w:b w:val="0"/>
          <w:sz w:val="24"/>
          <w:szCs w:val="24"/>
        </w:rPr>
      </w:pPr>
    </w:p>
    <w:p w:rsidR="00993171" w:rsidRPr="00B02587" w:rsidRDefault="00993171" w:rsidP="00993171">
      <w:pPr>
        <w:spacing w:after="0" w:line="240" w:lineRule="auto"/>
        <w:jc w:val="both"/>
        <w:rPr>
          <w:rStyle w:val="lev"/>
          <w:rFonts w:ascii="Times New Roman" w:hAnsi="Times New Roman" w:cs="Times New Roman"/>
          <w:b w:val="0"/>
          <w:sz w:val="24"/>
          <w:szCs w:val="24"/>
        </w:rPr>
      </w:pPr>
      <w:r w:rsidRPr="00B02587">
        <w:rPr>
          <w:rStyle w:val="lev"/>
          <w:rFonts w:ascii="Times New Roman" w:hAnsi="Times New Roman" w:cs="Times New Roman"/>
          <w:b w:val="0"/>
          <w:sz w:val="24"/>
          <w:szCs w:val="24"/>
        </w:rPr>
        <w:t xml:space="preserve">Avant tout apprentissage : au lieu de postuler un schéma du dedans vers le dehors, il y aurait déjà une interaction « du dehors vers le dedans ». On se rappelle de la condition de cette interaction : la « zone proximale de développement » (d’où la parité entre les enfants observée par B Soulas) </w:t>
      </w:r>
    </w:p>
    <w:p w:rsidR="00993171" w:rsidRDefault="00993171" w:rsidP="00993171">
      <w:pPr>
        <w:spacing w:after="0" w:line="240" w:lineRule="auto"/>
        <w:jc w:val="both"/>
        <w:rPr>
          <w:rStyle w:val="lev"/>
          <w:rFonts w:ascii="Times New Roman" w:hAnsi="Times New Roman" w:cs="Times New Roman"/>
          <w:b w:val="0"/>
          <w:sz w:val="24"/>
          <w:szCs w:val="24"/>
        </w:rPr>
      </w:pPr>
    </w:p>
    <w:p w:rsidR="00993171" w:rsidRPr="00B02587" w:rsidRDefault="00993171" w:rsidP="00993171">
      <w:pPr>
        <w:spacing w:after="0" w:line="240" w:lineRule="auto"/>
        <w:jc w:val="both"/>
        <w:rPr>
          <w:rStyle w:val="lev"/>
          <w:rFonts w:ascii="Times New Roman" w:hAnsi="Times New Roman" w:cs="Times New Roman"/>
          <w:color w:val="FF0000"/>
          <w:sz w:val="24"/>
          <w:szCs w:val="24"/>
          <w:u w:val="single"/>
        </w:rPr>
      </w:pPr>
      <w:r w:rsidRPr="00B02587">
        <w:rPr>
          <w:rStyle w:val="lev"/>
          <w:rFonts w:ascii="Times New Roman" w:hAnsi="Times New Roman" w:cs="Times New Roman"/>
          <w:color w:val="FF0000"/>
          <w:sz w:val="24"/>
          <w:szCs w:val="24"/>
          <w:u w:val="single"/>
        </w:rPr>
        <w:t>J’</w:t>
      </w:r>
      <w:r>
        <w:rPr>
          <w:rStyle w:val="lev"/>
          <w:rFonts w:ascii="Times New Roman" w:hAnsi="Times New Roman" w:cs="Times New Roman"/>
          <w:color w:val="FF0000"/>
          <w:sz w:val="24"/>
          <w:szCs w:val="24"/>
          <w:u w:val="single"/>
        </w:rPr>
        <w:t>en profite pour poser la</w:t>
      </w:r>
      <w:r w:rsidRPr="00B02587">
        <w:rPr>
          <w:rStyle w:val="lev"/>
          <w:rFonts w:ascii="Times New Roman" w:hAnsi="Times New Roman" w:cs="Times New Roman"/>
          <w:color w:val="FF0000"/>
          <w:sz w:val="24"/>
          <w:szCs w:val="24"/>
          <w:u w:val="single"/>
        </w:rPr>
        <w:t xml:space="preserve"> dernière question : </w:t>
      </w:r>
    </w:p>
    <w:p w:rsidR="00993171" w:rsidRPr="00B02587" w:rsidRDefault="00993171" w:rsidP="00993171">
      <w:pPr>
        <w:spacing w:after="0" w:line="240" w:lineRule="auto"/>
        <w:jc w:val="both"/>
        <w:rPr>
          <w:rStyle w:val="lev"/>
          <w:rFonts w:ascii="Times New Roman" w:hAnsi="Times New Roman" w:cs="Times New Roman"/>
          <w:b w:val="0"/>
          <w:sz w:val="24"/>
          <w:szCs w:val="24"/>
          <w:u w:val="single"/>
        </w:rPr>
      </w:pPr>
    </w:p>
    <w:p w:rsidR="00993171" w:rsidRPr="00B02587" w:rsidRDefault="00993171" w:rsidP="0099317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FF0000"/>
          <w:sz w:val="24"/>
          <w:szCs w:val="24"/>
        </w:rPr>
      </w:pPr>
      <w:r w:rsidRPr="00B02587">
        <w:rPr>
          <w:rFonts w:ascii="Times New Roman" w:hAnsi="Times New Roman" w:cs="Times New Roman"/>
          <w:b/>
          <w:bCs/>
          <w:color w:val="FF0000"/>
          <w:sz w:val="24"/>
          <w:szCs w:val="24"/>
        </w:rPr>
        <w:t xml:space="preserve">Quelle est la grande différence entre l’approche de J. Piaget (psycho génétique) et celle de L. Vygotski? </w:t>
      </w:r>
    </w:p>
    <w:p w:rsidR="00993171" w:rsidRPr="00B02587" w:rsidRDefault="00993171" w:rsidP="00993171">
      <w:pPr>
        <w:pBdr>
          <w:top w:val="single" w:sz="4" w:space="1" w:color="auto"/>
          <w:left w:val="single" w:sz="4" w:space="4" w:color="auto"/>
          <w:bottom w:val="single" w:sz="4" w:space="1" w:color="auto"/>
          <w:right w:val="single" w:sz="4" w:space="4" w:color="auto"/>
        </w:pBdr>
        <w:spacing w:after="0" w:line="240" w:lineRule="auto"/>
        <w:jc w:val="both"/>
        <w:rPr>
          <w:rStyle w:val="lev"/>
          <w:rFonts w:ascii="Times New Roman" w:hAnsi="Times New Roman" w:cs="Times New Roman"/>
          <w:color w:val="FF0000"/>
          <w:sz w:val="24"/>
          <w:szCs w:val="24"/>
        </w:rPr>
      </w:pPr>
    </w:p>
    <w:p w:rsidR="00993171" w:rsidRPr="00B02587" w:rsidRDefault="00993171" w:rsidP="00993171">
      <w:pPr>
        <w:pBdr>
          <w:top w:val="single" w:sz="4" w:space="1" w:color="auto"/>
          <w:left w:val="single" w:sz="4" w:space="4" w:color="auto"/>
          <w:bottom w:val="single" w:sz="4" w:space="1" w:color="auto"/>
          <w:right w:val="single" w:sz="4" w:space="4" w:color="auto"/>
        </w:pBdr>
        <w:spacing w:after="0" w:line="240" w:lineRule="auto"/>
        <w:jc w:val="both"/>
        <w:rPr>
          <w:rStyle w:val="lev"/>
          <w:rFonts w:ascii="Times New Roman" w:hAnsi="Times New Roman" w:cs="Times New Roman"/>
          <w:b w:val="0"/>
          <w:color w:val="FF0000"/>
          <w:sz w:val="24"/>
          <w:szCs w:val="24"/>
        </w:rPr>
      </w:pPr>
    </w:p>
    <w:p w:rsidR="00993171" w:rsidRDefault="00993171" w:rsidP="00993171">
      <w:pPr>
        <w:spacing w:after="0" w:line="240" w:lineRule="auto"/>
        <w:jc w:val="both"/>
        <w:rPr>
          <w:rStyle w:val="lev"/>
          <w:rFonts w:ascii="Times New Roman" w:hAnsi="Times New Roman" w:cs="Times New Roman"/>
          <w:b w:val="0"/>
          <w:sz w:val="24"/>
          <w:szCs w:val="24"/>
        </w:rPr>
      </w:pPr>
    </w:p>
    <w:p w:rsidR="00993171" w:rsidRDefault="00993171" w:rsidP="00993171">
      <w:pPr>
        <w:spacing w:after="0" w:line="240" w:lineRule="auto"/>
        <w:jc w:val="both"/>
        <w:rPr>
          <w:rStyle w:val="lev"/>
          <w:rFonts w:ascii="Times New Roman" w:hAnsi="Times New Roman" w:cs="Times New Roman"/>
          <w:b w:val="0"/>
          <w:sz w:val="24"/>
          <w:szCs w:val="24"/>
        </w:rPr>
      </w:pPr>
    </w:p>
    <w:p w:rsidR="00993171" w:rsidRPr="00B02587" w:rsidRDefault="00993171" w:rsidP="00993171">
      <w:pPr>
        <w:spacing w:after="0" w:line="240" w:lineRule="auto"/>
        <w:jc w:val="both"/>
        <w:rPr>
          <w:rStyle w:val="lev"/>
          <w:rFonts w:ascii="Times New Roman" w:hAnsi="Times New Roman" w:cs="Times New Roman"/>
          <w:b w:val="0"/>
          <w:color w:val="FF0000"/>
          <w:sz w:val="24"/>
          <w:szCs w:val="24"/>
        </w:rPr>
      </w:pPr>
      <w:r w:rsidRPr="00B02587">
        <w:rPr>
          <w:rFonts w:ascii="Times New Roman" w:hAnsi="Times New Roman" w:cs="Times New Roman"/>
          <w:color w:val="FF0000"/>
          <w:sz w:val="24"/>
          <w:szCs w:val="24"/>
        </w:rPr>
        <w:t xml:space="preserve">Lev </w:t>
      </w:r>
      <w:r w:rsidRPr="00B02587">
        <w:rPr>
          <w:rStyle w:val="lev"/>
          <w:rFonts w:ascii="Times New Roman" w:hAnsi="Times New Roman" w:cs="Times New Roman"/>
          <w:b w:val="0"/>
          <w:color w:val="FF0000"/>
          <w:sz w:val="24"/>
          <w:szCs w:val="24"/>
        </w:rPr>
        <w:t>Vygotski distingue deux types d’interaction de tutelle : les médiations instrumentales de l’activité (imitation gestuelle), les médiations verbales.</w:t>
      </w:r>
    </w:p>
    <w:p w:rsidR="00993171" w:rsidRPr="00B02587" w:rsidRDefault="00993171" w:rsidP="00993171">
      <w:pPr>
        <w:spacing w:after="0" w:line="240" w:lineRule="auto"/>
        <w:jc w:val="both"/>
        <w:rPr>
          <w:rStyle w:val="lev"/>
          <w:rFonts w:ascii="Times New Roman" w:hAnsi="Times New Roman" w:cs="Times New Roman"/>
          <w:b w:val="0"/>
          <w:strike/>
          <w:color w:val="FF0000"/>
          <w:sz w:val="24"/>
          <w:szCs w:val="24"/>
        </w:rPr>
      </w:pPr>
    </w:p>
    <w:p w:rsidR="00993171" w:rsidRPr="00B02587" w:rsidRDefault="00993171" w:rsidP="00993171">
      <w:pPr>
        <w:spacing w:after="0" w:line="240" w:lineRule="auto"/>
        <w:jc w:val="both"/>
        <w:rPr>
          <w:rStyle w:val="lev"/>
          <w:rFonts w:ascii="Times New Roman" w:hAnsi="Times New Roman" w:cs="Times New Roman"/>
          <w:b w:val="0"/>
          <w:color w:val="FF0000"/>
          <w:sz w:val="24"/>
          <w:szCs w:val="24"/>
        </w:rPr>
      </w:pPr>
      <w:r w:rsidRPr="00B02587">
        <w:rPr>
          <w:rStyle w:val="lev"/>
          <w:rFonts w:ascii="Times New Roman" w:hAnsi="Times New Roman" w:cs="Times New Roman"/>
          <w:b w:val="0"/>
          <w:color w:val="FF0000"/>
          <w:sz w:val="24"/>
          <w:szCs w:val="24"/>
        </w:rPr>
        <w:t>C’est là que les choses commencent à se compliquer pour enseigner l’art.</w:t>
      </w:r>
    </w:p>
    <w:p w:rsidR="00993171" w:rsidRPr="00B02587" w:rsidRDefault="00993171" w:rsidP="00993171">
      <w:pPr>
        <w:spacing w:after="0" w:line="240" w:lineRule="auto"/>
        <w:jc w:val="both"/>
        <w:rPr>
          <w:rStyle w:val="lev"/>
          <w:rFonts w:ascii="Times New Roman" w:hAnsi="Times New Roman" w:cs="Times New Roman"/>
          <w:b w:val="0"/>
          <w:color w:val="FF0000"/>
          <w:sz w:val="24"/>
          <w:szCs w:val="24"/>
        </w:rPr>
      </w:pPr>
      <w:r w:rsidRPr="00B02587">
        <w:rPr>
          <w:rStyle w:val="lev"/>
          <w:rFonts w:ascii="Times New Roman" w:hAnsi="Times New Roman" w:cs="Times New Roman"/>
          <w:b w:val="0"/>
          <w:color w:val="FF0000"/>
          <w:sz w:val="24"/>
          <w:szCs w:val="24"/>
        </w:rPr>
        <w:t xml:space="preserve">Les médiations « sensorielles », comme l’imitation gestuelle, d’un mouvement, ou instrumentale en musique ne posent pas de problèmes. En revanche les médiations verbales rencontrent toujours un écueil vis-à-vis des arts. Comment verbaliser les arts ? </w:t>
      </w:r>
    </w:p>
    <w:p w:rsidR="00993171" w:rsidRPr="00B02587" w:rsidRDefault="00993171" w:rsidP="00993171">
      <w:pPr>
        <w:spacing w:after="0" w:line="240" w:lineRule="auto"/>
        <w:jc w:val="both"/>
        <w:rPr>
          <w:rStyle w:val="lev"/>
          <w:rFonts w:ascii="Times New Roman" w:hAnsi="Times New Roman" w:cs="Times New Roman"/>
          <w:b w:val="0"/>
          <w:color w:val="FF0000"/>
          <w:sz w:val="24"/>
          <w:szCs w:val="24"/>
        </w:rPr>
      </w:pPr>
    </w:p>
    <w:p w:rsidR="00993171" w:rsidRPr="00B02587" w:rsidRDefault="00993171" w:rsidP="00993171">
      <w:pPr>
        <w:spacing w:after="0" w:line="240" w:lineRule="auto"/>
        <w:jc w:val="both"/>
        <w:rPr>
          <w:rStyle w:val="lev"/>
          <w:rFonts w:ascii="Times New Roman" w:hAnsi="Times New Roman" w:cs="Times New Roman"/>
          <w:b w:val="0"/>
          <w:color w:val="FF0000"/>
          <w:sz w:val="24"/>
          <w:szCs w:val="24"/>
        </w:rPr>
      </w:pPr>
      <w:r w:rsidRPr="00B02587">
        <w:rPr>
          <w:rStyle w:val="lev"/>
          <w:rFonts w:ascii="Times New Roman" w:hAnsi="Times New Roman" w:cs="Times New Roman"/>
          <w:b w:val="0"/>
          <w:color w:val="FF0000"/>
          <w:sz w:val="24"/>
          <w:szCs w:val="24"/>
        </w:rPr>
        <w:t>Ceci commence à prendre une importance dès que l’on suit la thèse de M. Foucault, et de tant d’autres, sur le savoir : « Le savoir, c’est ce dont on peut parler dans une pratique discursive » M. Foucault, à entendre que le savoir n’existe que sémiotisé, que lorsqu’il est étiqueté par le mot.</w:t>
      </w:r>
    </w:p>
    <w:p w:rsidR="00993171" w:rsidRPr="00B02587" w:rsidRDefault="00993171" w:rsidP="00993171">
      <w:pPr>
        <w:spacing w:after="0" w:line="240" w:lineRule="auto"/>
        <w:jc w:val="both"/>
        <w:rPr>
          <w:rStyle w:val="lev"/>
          <w:rFonts w:ascii="Times New Roman" w:hAnsi="Times New Roman" w:cs="Times New Roman"/>
          <w:b w:val="0"/>
          <w:strike/>
          <w:color w:val="FF0000"/>
          <w:sz w:val="24"/>
          <w:szCs w:val="24"/>
        </w:rPr>
      </w:pPr>
    </w:p>
    <w:p w:rsidR="00993171" w:rsidRPr="00B02587" w:rsidRDefault="00993171" w:rsidP="00993171">
      <w:pPr>
        <w:spacing w:after="0" w:line="240" w:lineRule="auto"/>
        <w:jc w:val="both"/>
        <w:rPr>
          <w:rStyle w:val="lev"/>
          <w:rFonts w:ascii="Times New Roman" w:hAnsi="Times New Roman" w:cs="Times New Roman"/>
          <w:b w:val="0"/>
          <w:color w:val="FF0000"/>
          <w:sz w:val="24"/>
          <w:szCs w:val="24"/>
        </w:rPr>
      </w:pPr>
      <w:r w:rsidRPr="00B02587">
        <w:rPr>
          <w:rStyle w:val="lev"/>
          <w:rFonts w:ascii="Times New Roman" w:hAnsi="Times New Roman" w:cs="Times New Roman"/>
          <w:b w:val="0"/>
          <w:color w:val="FF0000"/>
          <w:sz w:val="24"/>
          <w:szCs w:val="24"/>
        </w:rPr>
        <w:t xml:space="preserve">Certes on peut verbaliser pour les arts, les registres techniques, le contexte historique, mais dès que l’on touche au contenu, à la signification d’une oeuvre, les choses se compliquent amèrement. On se rappelle des Bacchianas Brasileiras de Villa-Lobos et de ce que nous avions évoqué lors de la première séance : l’art échappe à la logique dénotative du mot, ce qui effraie les enseignants. On ne peut pas dire ce que c’est.  Dès lors comment contrôler la situation pédagogique  dès que le ressenti artistique/esthétique arrive, dès qu’il y </w:t>
      </w:r>
      <w:r>
        <w:rPr>
          <w:rStyle w:val="lev"/>
          <w:rFonts w:ascii="Times New Roman" w:hAnsi="Times New Roman" w:cs="Times New Roman"/>
          <w:b w:val="0"/>
          <w:color w:val="FF0000"/>
          <w:sz w:val="24"/>
          <w:szCs w:val="24"/>
        </w:rPr>
        <w:t>a émotion ?</w:t>
      </w:r>
    </w:p>
    <w:p w:rsidR="00993171" w:rsidRPr="00B02587" w:rsidRDefault="00993171" w:rsidP="00993171">
      <w:pPr>
        <w:spacing w:after="0" w:line="240" w:lineRule="auto"/>
        <w:jc w:val="both"/>
        <w:rPr>
          <w:rStyle w:val="lev"/>
          <w:rFonts w:ascii="Times New Roman" w:hAnsi="Times New Roman" w:cs="Times New Roman"/>
          <w:b w:val="0"/>
          <w:color w:val="FF0000"/>
          <w:sz w:val="24"/>
          <w:szCs w:val="24"/>
        </w:rPr>
      </w:pPr>
    </w:p>
    <w:p w:rsidR="00993171" w:rsidRPr="00B02587" w:rsidRDefault="00993171" w:rsidP="00993171">
      <w:pPr>
        <w:spacing w:after="0" w:line="240" w:lineRule="auto"/>
        <w:jc w:val="both"/>
        <w:rPr>
          <w:rStyle w:val="lev"/>
          <w:rFonts w:ascii="Times New Roman" w:hAnsi="Times New Roman" w:cs="Times New Roman"/>
          <w:b w:val="0"/>
          <w:color w:val="FF0000"/>
          <w:sz w:val="24"/>
          <w:szCs w:val="24"/>
        </w:rPr>
      </w:pPr>
      <w:r w:rsidRPr="00B02587">
        <w:rPr>
          <w:rStyle w:val="lev"/>
          <w:rFonts w:ascii="Times New Roman" w:hAnsi="Times New Roman" w:cs="Times New Roman"/>
          <w:b w:val="0"/>
          <w:color w:val="FF0000"/>
          <w:sz w:val="24"/>
          <w:szCs w:val="24"/>
        </w:rPr>
        <w:t>Le problème se pose tant pour l’image, la peinture, que pour la musique.</w:t>
      </w:r>
    </w:p>
    <w:p w:rsidR="00993171" w:rsidRDefault="00993171" w:rsidP="00993171">
      <w:pPr>
        <w:spacing w:after="0" w:line="240" w:lineRule="auto"/>
        <w:jc w:val="both"/>
        <w:rPr>
          <w:rStyle w:val="lev"/>
          <w:rFonts w:ascii="Times New Roman" w:hAnsi="Times New Roman" w:cs="Times New Roman"/>
          <w:b w:val="0"/>
          <w:color w:val="FF0000"/>
          <w:sz w:val="24"/>
          <w:szCs w:val="24"/>
        </w:rPr>
      </w:pPr>
      <w:r w:rsidRPr="00B02587">
        <w:rPr>
          <w:rStyle w:val="lev"/>
          <w:rFonts w:ascii="Times New Roman" w:hAnsi="Times New Roman" w:cs="Times New Roman"/>
          <w:b w:val="0"/>
          <w:color w:val="FF0000"/>
          <w:sz w:val="24"/>
          <w:szCs w:val="24"/>
        </w:rPr>
        <w:t>Pour la peinture, par exemple, nous avions vu la thèse de l’incarnation : il ya  toujours un autre qui se cache derrière, à l’infini. Nous avions d’ailleurs regardé la chambre de van gogh qui ne montre pas seulement une chambre, mais fait ressentir le désespoir latent, la solitude de l’artiste.</w:t>
      </w:r>
      <w:r>
        <w:rPr>
          <w:rStyle w:val="lev"/>
          <w:rFonts w:ascii="Times New Roman" w:hAnsi="Times New Roman" w:cs="Times New Roman"/>
          <w:b w:val="0"/>
          <w:color w:val="FF0000"/>
          <w:sz w:val="24"/>
          <w:szCs w:val="24"/>
        </w:rPr>
        <w:t xml:space="preserve"> Mais ceci n’est « pas dit ».</w:t>
      </w:r>
    </w:p>
    <w:p w:rsidR="00993171" w:rsidRDefault="00993171" w:rsidP="00993171">
      <w:pPr>
        <w:spacing w:after="0" w:line="240" w:lineRule="auto"/>
        <w:jc w:val="both"/>
        <w:rPr>
          <w:rStyle w:val="lev"/>
          <w:rFonts w:ascii="Times New Roman" w:hAnsi="Times New Roman" w:cs="Times New Roman"/>
          <w:b w:val="0"/>
          <w:color w:val="FF0000"/>
          <w:sz w:val="24"/>
          <w:szCs w:val="24"/>
        </w:rPr>
      </w:pPr>
    </w:p>
    <w:p w:rsidR="00993171" w:rsidRDefault="00993171" w:rsidP="00993171">
      <w:pPr>
        <w:spacing w:after="0" w:line="240" w:lineRule="auto"/>
        <w:jc w:val="both"/>
        <w:rPr>
          <w:rStyle w:val="lev"/>
          <w:rFonts w:ascii="Times New Roman" w:hAnsi="Times New Roman" w:cs="Times New Roman"/>
          <w:b w:val="0"/>
          <w:color w:val="FF0000"/>
          <w:sz w:val="24"/>
          <w:szCs w:val="24"/>
        </w:rPr>
      </w:pPr>
      <w:r>
        <w:rPr>
          <w:rStyle w:val="lev"/>
          <w:rFonts w:ascii="Times New Roman" w:hAnsi="Times New Roman" w:cs="Times New Roman"/>
          <w:b w:val="0"/>
          <w:color w:val="FF0000"/>
          <w:sz w:val="24"/>
          <w:szCs w:val="24"/>
        </w:rPr>
        <w:lastRenderedPageBreak/>
        <w:t>En fait le mot repose un fonctionnement qui est celui de la dénotation :</w:t>
      </w:r>
    </w:p>
    <w:p w:rsidR="00993171" w:rsidRDefault="00993171" w:rsidP="00993171">
      <w:pPr>
        <w:spacing w:after="0" w:line="240" w:lineRule="auto"/>
        <w:jc w:val="both"/>
        <w:rPr>
          <w:rStyle w:val="lev"/>
          <w:rFonts w:ascii="Times New Roman" w:hAnsi="Times New Roman" w:cs="Times New Roman"/>
          <w:b w:val="0"/>
          <w:color w:val="FF0000"/>
          <w:sz w:val="24"/>
          <w:szCs w:val="24"/>
        </w:rPr>
      </w:pPr>
      <w:r>
        <w:rPr>
          <w:rStyle w:val="lev"/>
          <w:rFonts w:ascii="Times New Roman" w:hAnsi="Times New Roman" w:cs="Times New Roman"/>
          <w:b w:val="0"/>
          <w:color w:val="FF0000"/>
          <w:sz w:val="24"/>
          <w:szCs w:val="24"/>
        </w:rPr>
        <w:t>Le signe linguistique, le mot : un mot « signifiant » (un son ou ensemble de sons  articulés) revoie à un contenu précis « signifié ». C’est une logique informative</w:t>
      </w:r>
    </w:p>
    <w:p w:rsidR="00993171" w:rsidRDefault="00993171" w:rsidP="00993171">
      <w:pPr>
        <w:spacing w:after="0" w:line="240" w:lineRule="auto"/>
        <w:jc w:val="both"/>
        <w:rPr>
          <w:rStyle w:val="lev"/>
          <w:rFonts w:ascii="Times New Roman" w:hAnsi="Times New Roman" w:cs="Times New Roman"/>
          <w:b w:val="0"/>
          <w:color w:val="FF0000"/>
          <w:sz w:val="24"/>
          <w:szCs w:val="24"/>
        </w:rPr>
      </w:pPr>
      <w:r>
        <w:rPr>
          <w:rStyle w:val="lev"/>
          <w:rFonts w:ascii="Times New Roman" w:hAnsi="Times New Roman" w:cs="Times New Roman"/>
          <w:b w:val="0"/>
          <w:color w:val="FF0000"/>
          <w:sz w:val="24"/>
          <w:szCs w:val="24"/>
        </w:rPr>
        <w:t>Mais une image (une couleur, une forme) ou un son musical, ne serait-ce qu’une note ne renvoie pas à un contenu précis, mais évoque des émotions, de l’imaginaire (ceci me fait penser à qui me fait penser à) : c’est le monde du rêve et de l’imaginaire.  Nous ne s</w:t>
      </w:r>
      <w:r w:rsidR="00303F80">
        <w:rPr>
          <w:rStyle w:val="lev"/>
          <w:rFonts w:ascii="Times New Roman" w:hAnsi="Times New Roman" w:cs="Times New Roman"/>
          <w:b w:val="0"/>
          <w:color w:val="FF0000"/>
          <w:sz w:val="24"/>
          <w:szCs w:val="24"/>
        </w:rPr>
        <w:t>ommes pas dans la dénotation, m</w:t>
      </w:r>
      <w:r>
        <w:rPr>
          <w:rStyle w:val="lev"/>
          <w:rFonts w:ascii="Times New Roman" w:hAnsi="Times New Roman" w:cs="Times New Roman"/>
          <w:b w:val="0"/>
          <w:color w:val="FF0000"/>
          <w:sz w:val="24"/>
          <w:szCs w:val="24"/>
        </w:rPr>
        <w:t>a</w:t>
      </w:r>
      <w:r w:rsidR="00303F80">
        <w:rPr>
          <w:rStyle w:val="lev"/>
          <w:rFonts w:ascii="Times New Roman" w:hAnsi="Times New Roman" w:cs="Times New Roman"/>
          <w:b w:val="0"/>
          <w:color w:val="FF0000"/>
          <w:sz w:val="24"/>
          <w:szCs w:val="24"/>
        </w:rPr>
        <w:t>is dans la conno</w:t>
      </w:r>
      <w:r>
        <w:rPr>
          <w:rStyle w:val="lev"/>
          <w:rFonts w:ascii="Times New Roman" w:hAnsi="Times New Roman" w:cs="Times New Roman"/>
          <w:b w:val="0"/>
          <w:color w:val="FF0000"/>
          <w:sz w:val="24"/>
          <w:szCs w:val="24"/>
        </w:rPr>
        <w:t>tation.</w:t>
      </w:r>
    </w:p>
    <w:p w:rsidR="00993171" w:rsidRDefault="00993171" w:rsidP="00993171">
      <w:pPr>
        <w:spacing w:after="0" w:line="240" w:lineRule="auto"/>
        <w:jc w:val="both"/>
        <w:rPr>
          <w:rStyle w:val="lev"/>
          <w:rFonts w:ascii="Times New Roman" w:hAnsi="Times New Roman" w:cs="Times New Roman"/>
          <w:b w:val="0"/>
          <w:color w:val="FF0000"/>
          <w:sz w:val="24"/>
          <w:szCs w:val="24"/>
        </w:rPr>
      </w:pPr>
    </w:p>
    <w:p w:rsidR="00993171" w:rsidRDefault="00993171" w:rsidP="00993171">
      <w:pPr>
        <w:spacing w:after="0" w:line="240" w:lineRule="auto"/>
        <w:jc w:val="both"/>
        <w:rPr>
          <w:rStyle w:val="lev"/>
          <w:rFonts w:ascii="Times New Roman" w:hAnsi="Times New Roman" w:cs="Times New Roman"/>
          <w:b w:val="0"/>
          <w:color w:val="FF0000"/>
          <w:sz w:val="24"/>
          <w:szCs w:val="24"/>
        </w:rPr>
      </w:pPr>
      <w:r>
        <w:rPr>
          <w:rStyle w:val="lev"/>
          <w:rFonts w:ascii="Times New Roman" w:hAnsi="Times New Roman" w:cs="Times New Roman"/>
          <w:b w:val="0"/>
          <w:color w:val="FF0000"/>
          <w:sz w:val="24"/>
          <w:szCs w:val="24"/>
        </w:rPr>
        <w:t>Alors, on ne pourrait pas utiliser le signe (s</w:t>
      </w:r>
      <w:r w:rsidR="00303F80">
        <w:rPr>
          <w:rStyle w:val="lev"/>
          <w:rFonts w:ascii="Times New Roman" w:hAnsi="Times New Roman" w:cs="Times New Roman"/>
          <w:b w:val="0"/>
          <w:color w:val="FF0000"/>
          <w:sz w:val="24"/>
          <w:szCs w:val="24"/>
        </w:rPr>
        <w:t>ig</w:t>
      </w:r>
      <w:r>
        <w:rPr>
          <w:rStyle w:val="lev"/>
          <w:rFonts w:ascii="Times New Roman" w:hAnsi="Times New Roman" w:cs="Times New Roman"/>
          <w:b w:val="0"/>
          <w:color w:val="FF0000"/>
          <w:sz w:val="24"/>
          <w:szCs w:val="24"/>
        </w:rPr>
        <w:t>n</w:t>
      </w:r>
      <w:r w:rsidR="00303F80">
        <w:rPr>
          <w:rStyle w:val="lev"/>
          <w:rFonts w:ascii="Times New Roman" w:hAnsi="Times New Roman" w:cs="Times New Roman"/>
          <w:b w:val="0"/>
          <w:color w:val="FF0000"/>
          <w:sz w:val="24"/>
          <w:szCs w:val="24"/>
        </w:rPr>
        <w:t>i</w:t>
      </w:r>
      <w:r>
        <w:rPr>
          <w:rStyle w:val="lev"/>
          <w:rFonts w:ascii="Times New Roman" w:hAnsi="Times New Roman" w:cs="Times New Roman"/>
          <w:b w:val="0"/>
          <w:color w:val="FF0000"/>
          <w:sz w:val="24"/>
          <w:szCs w:val="24"/>
        </w:rPr>
        <w:t>fiant/signifé) pour dire sur l’art, et donc, étymologiquement on ne pourrait pas « en-seigner », mettr</w:t>
      </w:r>
      <w:r w:rsidR="00303F80">
        <w:rPr>
          <w:rStyle w:val="lev"/>
          <w:rFonts w:ascii="Times New Roman" w:hAnsi="Times New Roman" w:cs="Times New Roman"/>
          <w:b w:val="0"/>
          <w:color w:val="FF0000"/>
          <w:sz w:val="24"/>
          <w:szCs w:val="24"/>
        </w:rPr>
        <w:t>e en signes… Et pourtant, ce qu</w:t>
      </w:r>
      <w:r>
        <w:rPr>
          <w:rStyle w:val="lev"/>
          <w:rFonts w:ascii="Times New Roman" w:hAnsi="Times New Roman" w:cs="Times New Roman"/>
          <w:b w:val="0"/>
          <w:color w:val="FF0000"/>
          <w:sz w:val="24"/>
          <w:szCs w:val="24"/>
        </w:rPr>
        <w:t>e je postule, c’est que l’art permet de rétablir le langage verbal, surtout quand ce langage est « en panne » (cf Heidegger et le tableau de van Gogh)</w:t>
      </w:r>
    </w:p>
    <w:p w:rsidR="00993171" w:rsidRDefault="00993171" w:rsidP="00993171">
      <w:pPr>
        <w:spacing w:after="0" w:line="240" w:lineRule="auto"/>
        <w:jc w:val="both"/>
        <w:rPr>
          <w:rStyle w:val="lev"/>
          <w:rFonts w:ascii="Times New Roman" w:hAnsi="Times New Roman" w:cs="Times New Roman"/>
          <w:b w:val="0"/>
          <w:color w:val="FF0000"/>
          <w:sz w:val="24"/>
          <w:szCs w:val="24"/>
        </w:rPr>
      </w:pPr>
      <w:r>
        <w:rPr>
          <w:rStyle w:val="lev"/>
          <w:rFonts w:ascii="Times New Roman" w:hAnsi="Times New Roman" w:cs="Times New Roman"/>
          <w:b w:val="0"/>
          <w:color w:val="FF0000"/>
          <w:sz w:val="24"/>
          <w:szCs w:val="24"/>
        </w:rPr>
        <w:t>Pour ceci, il faut lire la dernière séance, de l’indicible à l’ineffable : cf blog.</w:t>
      </w:r>
    </w:p>
    <w:p w:rsidR="00993171" w:rsidRDefault="00993171" w:rsidP="00993171">
      <w:pPr>
        <w:spacing w:after="0" w:line="240" w:lineRule="auto"/>
        <w:jc w:val="both"/>
        <w:rPr>
          <w:rStyle w:val="lev"/>
          <w:rFonts w:ascii="Times New Roman" w:hAnsi="Times New Roman" w:cs="Times New Roman"/>
          <w:b w:val="0"/>
          <w:color w:val="FF0000"/>
          <w:sz w:val="24"/>
          <w:szCs w:val="24"/>
        </w:rPr>
      </w:pPr>
    </w:p>
    <w:p w:rsidR="00993171" w:rsidRDefault="00993171" w:rsidP="00993171">
      <w:pPr>
        <w:spacing w:after="0" w:line="240" w:lineRule="auto"/>
        <w:jc w:val="both"/>
        <w:rPr>
          <w:rStyle w:val="lev"/>
          <w:rFonts w:ascii="Times New Roman" w:hAnsi="Times New Roman" w:cs="Times New Roman"/>
          <w:b w:val="0"/>
          <w:color w:val="FF0000"/>
          <w:sz w:val="24"/>
          <w:szCs w:val="24"/>
        </w:rPr>
      </w:pPr>
    </w:p>
    <w:p w:rsidR="00993171" w:rsidRDefault="00993171" w:rsidP="00993171">
      <w:pPr>
        <w:spacing w:after="0" w:line="240" w:lineRule="auto"/>
        <w:jc w:val="both"/>
        <w:rPr>
          <w:rStyle w:val="lev"/>
          <w:rFonts w:ascii="Times New Roman" w:hAnsi="Times New Roman" w:cs="Times New Roman"/>
          <w:b w:val="0"/>
          <w:color w:val="FF0000"/>
          <w:sz w:val="24"/>
          <w:szCs w:val="24"/>
        </w:rPr>
      </w:pPr>
    </w:p>
    <w:p w:rsidR="00993171" w:rsidRDefault="00993171" w:rsidP="00993171">
      <w:pPr>
        <w:spacing w:after="0" w:line="240" w:lineRule="auto"/>
        <w:jc w:val="both"/>
        <w:rPr>
          <w:rStyle w:val="lev"/>
          <w:rFonts w:ascii="Times New Roman" w:hAnsi="Times New Roman" w:cs="Times New Roman"/>
          <w:i/>
          <w:color w:val="FF0000"/>
          <w:sz w:val="24"/>
          <w:szCs w:val="24"/>
        </w:rPr>
      </w:pPr>
      <w:r w:rsidRPr="00AC0E2A">
        <w:rPr>
          <w:rStyle w:val="lev"/>
          <w:rFonts w:ascii="Times New Roman" w:hAnsi="Times New Roman" w:cs="Times New Roman"/>
          <w:i/>
          <w:color w:val="FF0000"/>
          <w:sz w:val="24"/>
          <w:szCs w:val="24"/>
        </w:rPr>
        <w:t>Merci d’avoir suivi de cours, et vous avez vu que j’y ai souligné quatre questions. Je rappelle que pour</w:t>
      </w:r>
      <w:r>
        <w:rPr>
          <w:rStyle w:val="lev"/>
          <w:rFonts w:ascii="Times New Roman" w:hAnsi="Times New Roman" w:cs="Times New Roman"/>
          <w:i/>
          <w:color w:val="FF0000"/>
          <w:sz w:val="24"/>
          <w:szCs w:val="24"/>
        </w:rPr>
        <w:t xml:space="preserve"> le</w:t>
      </w:r>
      <w:r w:rsidRPr="00AC0E2A">
        <w:rPr>
          <w:rStyle w:val="lev"/>
          <w:rFonts w:ascii="Times New Roman" w:hAnsi="Times New Roman" w:cs="Times New Roman"/>
          <w:i/>
          <w:color w:val="FF0000"/>
          <w:sz w:val="24"/>
          <w:szCs w:val="24"/>
        </w:rPr>
        <w:t xml:space="preserve"> partiel, je prendrai au hasard quatre</w:t>
      </w:r>
      <w:r>
        <w:rPr>
          <w:rStyle w:val="lev"/>
          <w:rFonts w:ascii="Times New Roman" w:hAnsi="Times New Roman" w:cs="Times New Roman"/>
          <w:i/>
          <w:color w:val="FF0000"/>
          <w:sz w:val="24"/>
          <w:szCs w:val="24"/>
        </w:rPr>
        <w:t>/cinq</w:t>
      </w:r>
      <w:r w:rsidRPr="00AC0E2A">
        <w:rPr>
          <w:rStyle w:val="lev"/>
          <w:rFonts w:ascii="Times New Roman" w:hAnsi="Times New Roman" w:cs="Times New Roman"/>
          <w:i/>
          <w:color w:val="FF0000"/>
          <w:sz w:val="24"/>
          <w:szCs w:val="24"/>
        </w:rPr>
        <w:t xml:space="preserve"> questions parmi toutes celles que nous avons vues.</w:t>
      </w:r>
      <w:r>
        <w:rPr>
          <w:rStyle w:val="lev"/>
          <w:rFonts w:ascii="Times New Roman" w:hAnsi="Times New Roman" w:cs="Times New Roman"/>
          <w:i/>
          <w:color w:val="FF0000"/>
          <w:sz w:val="24"/>
          <w:szCs w:val="24"/>
        </w:rPr>
        <w:t xml:space="preserve"> Il en saurait être question de donner, comme l’a dit un disciple de Paul Ricoeur, en cette période troublée des « diplômes en chocolat ». D’un autre côté, hors de question que vous souffriez de la fermeture de la fac, alors voici des éléments de réponse à ces questions (éléments non rédigés que vous aurez à rédiger le jour J », mais comme je suis perdu dans mes notes, je n’ai pas retrouvé l’ordre : </w:t>
      </w:r>
    </w:p>
    <w:p w:rsidR="00993171" w:rsidRPr="00AC0E2A" w:rsidRDefault="00993171" w:rsidP="00993171">
      <w:pPr>
        <w:spacing w:after="0" w:line="240" w:lineRule="auto"/>
        <w:jc w:val="both"/>
        <w:rPr>
          <w:rStyle w:val="lev"/>
          <w:rFonts w:ascii="Times New Roman" w:hAnsi="Times New Roman" w:cs="Times New Roman"/>
          <w:i/>
          <w:color w:val="FF0000"/>
          <w:sz w:val="24"/>
          <w:szCs w:val="24"/>
        </w:rPr>
      </w:pPr>
      <w:r w:rsidRPr="00AC0E2A">
        <w:rPr>
          <w:rFonts w:ascii="Times New Roman" w:hAnsi="Times New Roman" w:cs="Times New Roman"/>
          <w:b/>
          <w:bCs/>
          <w:i/>
          <w:noProof/>
          <w:color w:val="FF0000"/>
          <w:sz w:val="24"/>
          <w:szCs w:val="24"/>
          <w:lang w:eastAsia="fr-FR"/>
        </w:rPr>
        <w:drawing>
          <wp:inline distT="0" distB="0" distL="0" distR="0" wp14:anchorId="08AB855F" wp14:editId="3728378C">
            <wp:extent cx="2402005" cy="1364776"/>
            <wp:effectExtent l="0" t="0" r="0" b="698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02341" cy="1364967"/>
                    </a:xfrm>
                    <a:prstGeom prst="rect">
                      <a:avLst/>
                    </a:prstGeom>
                  </pic:spPr>
                </pic:pic>
              </a:graphicData>
            </a:graphic>
          </wp:inline>
        </w:drawing>
      </w:r>
    </w:p>
    <w:p w:rsidR="00993171" w:rsidRDefault="00993171" w:rsidP="00993171">
      <w:pPr>
        <w:spacing w:after="0" w:line="240" w:lineRule="auto"/>
        <w:jc w:val="both"/>
        <w:rPr>
          <w:rStyle w:val="lev"/>
          <w:rFonts w:ascii="Times New Roman" w:hAnsi="Times New Roman" w:cs="Times New Roman"/>
          <w:b w:val="0"/>
          <w:color w:val="FF0000"/>
          <w:sz w:val="24"/>
          <w:szCs w:val="24"/>
        </w:rPr>
      </w:pPr>
      <w:r w:rsidRPr="00AC0E2A">
        <w:rPr>
          <w:rFonts w:ascii="Times New Roman" w:hAnsi="Times New Roman" w:cs="Times New Roman"/>
          <w:bCs/>
          <w:noProof/>
          <w:color w:val="FF0000"/>
          <w:sz w:val="24"/>
          <w:szCs w:val="24"/>
          <w:lang w:eastAsia="fr-FR"/>
        </w:rPr>
        <w:drawing>
          <wp:inline distT="0" distB="0" distL="0" distR="0" wp14:anchorId="03853E4C" wp14:editId="29B3AEFF">
            <wp:extent cx="2818263" cy="1924334"/>
            <wp:effectExtent l="0" t="0" r="127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18656" cy="1924602"/>
                    </a:xfrm>
                    <a:prstGeom prst="rect">
                      <a:avLst/>
                    </a:prstGeom>
                  </pic:spPr>
                </pic:pic>
              </a:graphicData>
            </a:graphic>
          </wp:inline>
        </w:drawing>
      </w:r>
    </w:p>
    <w:p w:rsidR="00993171" w:rsidRPr="00B02587" w:rsidRDefault="00993171" w:rsidP="00993171">
      <w:pPr>
        <w:spacing w:after="0" w:line="240" w:lineRule="auto"/>
        <w:jc w:val="both"/>
        <w:rPr>
          <w:rStyle w:val="lev"/>
          <w:rFonts w:ascii="Times New Roman" w:hAnsi="Times New Roman" w:cs="Times New Roman"/>
          <w:b w:val="0"/>
          <w:color w:val="FF0000"/>
          <w:sz w:val="24"/>
          <w:szCs w:val="24"/>
        </w:rPr>
      </w:pPr>
      <w:r w:rsidRPr="002779C1">
        <w:rPr>
          <w:rFonts w:ascii="Times New Roman" w:hAnsi="Times New Roman" w:cs="Times New Roman"/>
          <w:bCs/>
          <w:noProof/>
          <w:color w:val="FF0000"/>
          <w:sz w:val="24"/>
          <w:szCs w:val="24"/>
          <w:lang w:eastAsia="fr-FR"/>
        </w:rPr>
        <w:lastRenderedPageBreak/>
        <w:drawing>
          <wp:inline distT="0" distB="0" distL="0" distR="0" wp14:anchorId="43FAFD04" wp14:editId="0EC95D7F">
            <wp:extent cx="2326944" cy="1617260"/>
            <wp:effectExtent l="0" t="0" r="0" b="254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27269" cy="1617486"/>
                    </a:xfrm>
                    <a:prstGeom prst="rect">
                      <a:avLst/>
                    </a:prstGeom>
                  </pic:spPr>
                </pic:pic>
              </a:graphicData>
            </a:graphic>
          </wp:inline>
        </w:drawing>
      </w:r>
    </w:p>
    <w:p w:rsidR="00993171" w:rsidRDefault="00993171" w:rsidP="00993171">
      <w:pPr>
        <w:spacing w:after="0" w:line="240" w:lineRule="auto"/>
        <w:jc w:val="both"/>
        <w:rPr>
          <w:rFonts w:ascii="Times New Roman" w:eastAsia="Times New Roman" w:hAnsi="Times New Roman" w:cs="Times New Roman"/>
          <w:color w:val="FF0000"/>
          <w:sz w:val="24"/>
          <w:szCs w:val="24"/>
          <w:lang w:eastAsia="fr-FR"/>
        </w:rPr>
      </w:pPr>
      <w:r w:rsidRPr="00AC0E2A">
        <w:rPr>
          <w:rFonts w:ascii="Times New Roman" w:eastAsia="Times New Roman" w:hAnsi="Times New Roman" w:cs="Times New Roman"/>
          <w:noProof/>
          <w:color w:val="FF0000"/>
          <w:sz w:val="24"/>
          <w:szCs w:val="24"/>
          <w:lang w:eastAsia="fr-FR"/>
        </w:rPr>
        <w:drawing>
          <wp:inline distT="0" distB="0" distL="0" distR="0" wp14:anchorId="526D0103" wp14:editId="3ACCA44F">
            <wp:extent cx="2361063" cy="1770797"/>
            <wp:effectExtent l="0" t="0" r="1270" b="127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61392" cy="1771044"/>
                    </a:xfrm>
                    <a:prstGeom prst="rect">
                      <a:avLst/>
                    </a:prstGeom>
                  </pic:spPr>
                </pic:pic>
              </a:graphicData>
            </a:graphic>
          </wp:inline>
        </w:drawing>
      </w:r>
    </w:p>
    <w:p w:rsidR="00993171" w:rsidRDefault="00993171" w:rsidP="00993171">
      <w:pPr>
        <w:spacing w:after="0" w:line="240" w:lineRule="auto"/>
        <w:rPr>
          <w:rFonts w:ascii="Times New Roman" w:eastAsia="Times New Roman" w:hAnsi="Times New Roman" w:cs="Times New Roman"/>
          <w:color w:val="FF0000"/>
          <w:sz w:val="24"/>
          <w:szCs w:val="24"/>
          <w:lang w:eastAsia="fr-FR"/>
        </w:rPr>
      </w:pPr>
    </w:p>
    <w:p w:rsidR="00993171" w:rsidRPr="00332F64" w:rsidRDefault="00332F64" w:rsidP="00993171">
      <w:pPr>
        <w:spacing w:after="0" w:line="240" w:lineRule="auto"/>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b/>
          <w:color w:val="FF0000"/>
          <w:sz w:val="24"/>
          <w:szCs w:val="24"/>
          <w:lang w:eastAsia="fr-FR"/>
        </w:rPr>
        <w:t>Il n’y aura pas d’autre question…</w:t>
      </w:r>
      <w:bookmarkStart w:id="0" w:name="_GoBack"/>
      <w:bookmarkEnd w:id="0"/>
    </w:p>
    <w:p w:rsidR="00993171" w:rsidRDefault="00993171" w:rsidP="00993171">
      <w:pPr>
        <w:spacing w:after="0" w:line="240" w:lineRule="auto"/>
        <w:rPr>
          <w:rFonts w:ascii="Times New Roman" w:eastAsia="Times New Roman" w:hAnsi="Times New Roman" w:cs="Times New Roman"/>
          <w:b/>
          <w:color w:val="FF0000"/>
          <w:sz w:val="24"/>
          <w:szCs w:val="24"/>
          <w:u w:val="single"/>
          <w:lang w:eastAsia="fr-FR"/>
        </w:rPr>
      </w:pPr>
    </w:p>
    <w:p w:rsidR="00470EF5" w:rsidRDefault="00470EF5"/>
    <w:sectPr w:rsidR="00470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6EE7"/>
    <w:multiLevelType w:val="hybridMultilevel"/>
    <w:tmpl w:val="716A7246"/>
    <w:lvl w:ilvl="0" w:tplc="19E4937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9B167C"/>
    <w:multiLevelType w:val="hybridMultilevel"/>
    <w:tmpl w:val="84D215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0472A0"/>
    <w:multiLevelType w:val="hybridMultilevel"/>
    <w:tmpl w:val="8EEEC5DC"/>
    <w:lvl w:ilvl="0" w:tplc="4042AEB4">
      <w:start w:val="1"/>
      <w:numFmt w:val="bullet"/>
      <w:lvlText w:val="•"/>
      <w:lvlJc w:val="left"/>
      <w:pPr>
        <w:tabs>
          <w:tab w:val="num" w:pos="720"/>
        </w:tabs>
        <w:ind w:left="720" w:hanging="360"/>
      </w:pPr>
      <w:rPr>
        <w:rFonts w:ascii="Arial" w:hAnsi="Arial" w:hint="default"/>
      </w:rPr>
    </w:lvl>
    <w:lvl w:ilvl="1" w:tplc="BF362C7A" w:tentative="1">
      <w:start w:val="1"/>
      <w:numFmt w:val="bullet"/>
      <w:lvlText w:val="•"/>
      <w:lvlJc w:val="left"/>
      <w:pPr>
        <w:tabs>
          <w:tab w:val="num" w:pos="1440"/>
        </w:tabs>
        <w:ind w:left="1440" w:hanging="360"/>
      </w:pPr>
      <w:rPr>
        <w:rFonts w:ascii="Arial" w:hAnsi="Arial" w:hint="default"/>
      </w:rPr>
    </w:lvl>
    <w:lvl w:ilvl="2" w:tplc="D09EBAFE" w:tentative="1">
      <w:start w:val="1"/>
      <w:numFmt w:val="bullet"/>
      <w:lvlText w:val="•"/>
      <w:lvlJc w:val="left"/>
      <w:pPr>
        <w:tabs>
          <w:tab w:val="num" w:pos="2160"/>
        </w:tabs>
        <w:ind w:left="2160" w:hanging="360"/>
      </w:pPr>
      <w:rPr>
        <w:rFonts w:ascii="Arial" w:hAnsi="Arial" w:hint="default"/>
      </w:rPr>
    </w:lvl>
    <w:lvl w:ilvl="3" w:tplc="4964032C" w:tentative="1">
      <w:start w:val="1"/>
      <w:numFmt w:val="bullet"/>
      <w:lvlText w:val="•"/>
      <w:lvlJc w:val="left"/>
      <w:pPr>
        <w:tabs>
          <w:tab w:val="num" w:pos="2880"/>
        </w:tabs>
        <w:ind w:left="2880" w:hanging="360"/>
      </w:pPr>
      <w:rPr>
        <w:rFonts w:ascii="Arial" w:hAnsi="Arial" w:hint="default"/>
      </w:rPr>
    </w:lvl>
    <w:lvl w:ilvl="4" w:tplc="215C47E2" w:tentative="1">
      <w:start w:val="1"/>
      <w:numFmt w:val="bullet"/>
      <w:lvlText w:val="•"/>
      <w:lvlJc w:val="left"/>
      <w:pPr>
        <w:tabs>
          <w:tab w:val="num" w:pos="3600"/>
        </w:tabs>
        <w:ind w:left="3600" w:hanging="360"/>
      </w:pPr>
      <w:rPr>
        <w:rFonts w:ascii="Arial" w:hAnsi="Arial" w:hint="default"/>
      </w:rPr>
    </w:lvl>
    <w:lvl w:ilvl="5" w:tplc="17E043A0" w:tentative="1">
      <w:start w:val="1"/>
      <w:numFmt w:val="bullet"/>
      <w:lvlText w:val="•"/>
      <w:lvlJc w:val="left"/>
      <w:pPr>
        <w:tabs>
          <w:tab w:val="num" w:pos="4320"/>
        </w:tabs>
        <w:ind w:left="4320" w:hanging="360"/>
      </w:pPr>
      <w:rPr>
        <w:rFonts w:ascii="Arial" w:hAnsi="Arial" w:hint="default"/>
      </w:rPr>
    </w:lvl>
    <w:lvl w:ilvl="6" w:tplc="A8903466" w:tentative="1">
      <w:start w:val="1"/>
      <w:numFmt w:val="bullet"/>
      <w:lvlText w:val="•"/>
      <w:lvlJc w:val="left"/>
      <w:pPr>
        <w:tabs>
          <w:tab w:val="num" w:pos="5040"/>
        </w:tabs>
        <w:ind w:left="5040" w:hanging="360"/>
      </w:pPr>
      <w:rPr>
        <w:rFonts w:ascii="Arial" w:hAnsi="Arial" w:hint="default"/>
      </w:rPr>
    </w:lvl>
    <w:lvl w:ilvl="7" w:tplc="9E8A8FC4" w:tentative="1">
      <w:start w:val="1"/>
      <w:numFmt w:val="bullet"/>
      <w:lvlText w:val="•"/>
      <w:lvlJc w:val="left"/>
      <w:pPr>
        <w:tabs>
          <w:tab w:val="num" w:pos="5760"/>
        </w:tabs>
        <w:ind w:left="5760" w:hanging="360"/>
      </w:pPr>
      <w:rPr>
        <w:rFonts w:ascii="Arial" w:hAnsi="Arial" w:hint="default"/>
      </w:rPr>
    </w:lvl>
    <w:lvl w:ilvl="8" w:tplc="B8E24552" w:tentative="1">
      <w:start w:val="1"/>
      <w:numFmt w:val="bullet"/>
      <w:lvlText w:val="•"/>
      <w:lvlJc w:val="left"/>
      <w:pPr>
        <w:tabs>
          <w:tab w:val="num" w:pos="6480"/>
        </w:tabs>
        <w:ind w:left="6480" w:hanging="360"/>
      </w:pPr>
      <w:rPr>
        <w:rFonts w:ascii="Arial" w:hAnsi="Arial" w:hint="default"/>
      </w:rPr>
    </w:lvl>
  </w:abstractNum>
  <w:abstractNum w:abstractNumId="3">
    <w:nsid w:val="798D691F"/>
    <w:multiLevelType w:val="hybridMultilevel"/>
    <w:tmpl w:val="12A6E85A"/>
    <w:lvl w:ilvl="0" w:tplc="4ADAFC86">
      <w:start w:val="1"/>
      <w:numFmt w:val="bullet"/>
      <w:lvlText w:val="•"/>
      <w:lvlJc w:val="left"/>
      <w:pPr>
        <w:tabs>
          <w:tab w:val="num" w:pos="720"/>
        </w:tabs>
        <w:ind w:left="720" w:hanging="360"/>
      </w:pPr>
      <w:rPr>
        <w:rFonts w:ascii="Arial" w:hAnsi="Arial" w:hint="default"/>
      </w:rPr>
    </w:lvl>
    <w:lvl w:ilvl="1" w:tplc="6100B360" w:tentative="1">
      <w:start w:val="1"/>
      <w:numFmt w:val="bullet"/>
      <w:lvlText w:val="•"/>
      <w:lvlJc w:val="left"/>
      <w:pPr>
        <w:tabs>
          <w:tab w:val="num" w:pos="1440"/>
        </w:tabs>
        <w:ind w:left="1440" w:hanging="360"/>
      </w:pPr>
      <w:rPr>
        <w:rFonts w:ascii="Arial" w:hAnsi="Arial" w:hint="default"/>
      </w:rPr>
    </w:lvl>
    <w:lvl w:ilvl="2" w:tplc="D830591E" w:tentative="1">
      <w:start w:val="1"/>
      <w:numFmt w:val="bullet"/>
      <w:lvlText w:val="•"/>
      <w:lvlJc w:val="left"/>
      <w:pPr>
        <w:tabs>
          <w:tab w:val="num" w:pos="2160"/>
        </w:tabs>
        <w:ind w:left="2160" w:hanging="360"/>
      </w:pPr>
      <w:rPr>
        <w:rFonts w:ascii="Arial" w:hAnsi="Arial" w:hint="default"/>
      </w:rPr>
    </w:lvl>
    <w:lvl w:ilvl="3" w:tplc="5426A5E6" w:tentative="1">
      <w:start w:val="1"/>
      <w:numFmt w:val="bullet"/>
      <w:lvlText w:val="•"/>
      <w:lvlJc w:val="left"/>
      <w:pPr>
        <w:tabs>
          <w:tab w:val="num" w:pos="2880"/>
        </w:tabs>
        <w:ind w:left="2880" w:hanging="360"/>
      </w:pPr>
      <w:rPr>
        <w:rFonts w:ascii="Arial" w:hAnsi="Arial" w:hint="default"/>
      </w:rPr>
    </w:lvl>
    <w:lvl w:ilvl="4" w:tplc="F5DA5288" w:tentative="1">
      <w:start w:val="1"/>
      <w:numFmt w:val="bullet"/>
      <w:lvlText w:val="•"/>
      <w:lvlJc w:val="left"/>
      <w:pPr>
        <w:tabs>
          <w:tab w:val="num" w:pos="3600"/>
        </w:tabs>
        <w:ind w:left="3600" w:hanging="360"/>
      </w:pPr>
      <w:rPr>
        <w:rFonts w:ascii="Arial" w:hAnsi="Arial" w:hint="default"/>
      </w:rPr>
    </w:lvl>
    <w:lvl w:ilvl="5" w:tplc="C1BA9FF4" w:tentative="1">
      <w:start w:val="1"/>
      <w:numFmt w:val="bullet"/>
      <w:lvlText w:val="•"/>
      <w:lvlJc w:val="left"/>
      <w:pPr>
        <w:tabs>
          <w:tab w:val="num" w:pos="4320"/>
        </w:tabs>
        <w:ind w:left="4320" w:hanging="360"/>
      </w:pPr>
      <w:rPr>
        <w:rFonts w:ascii="Arial" w:hAnsi="Arial" w:hint="default"/>
      </w:rPr>
    </w:lvl>
    <w:lvl w:ilvl="6" w:tplc="005C06F8" w:tentative="1">
      <w:start w:val="1"/>
      <w:numFmt w:val="bullet"/>
      <w:lvlText w:val="•"/>
      <w:lvlJc w:val="left"/>
      <w:pPr>
        <w:tabs>
          <w:tab w:val="num" w:pos="5040"/>
        </w:tabs>
        <w:ind w:left="5040" w:hanging="360"/>
      </w:pPr>
      <w:rPr>
        <w:rFonts w:ascii="Arial" w:hAnsi="Arial" w:hint="default"/>
      </w:rPr>
    </w:lvl>
    <w:lvl w:ilvl="7" w:tplc="9A58D21E" w:tentative="1">
      <w:start w:val="1"/>
      <w:numFmt w:val="bullet"/>
      <w:lvlText w:val="•"/>
      <w:lvlJc w:val="left"/>
      <w:pPr>
        <w:tabs>
          <w:tab w:val="num" w:pos="5760"/>
        </w:tabs>
        <w:ind w:left="5760" w:hanging="360"/>
      </w:pPr>
      <w:rPr>
        <w:rFonts w:ascii="Arial" w:hAnsi="Arial" w:hint="default"/>
      </w:rPr>
    </w:lvl>
    <w:lvl w:ilvl="8" w:tplc="5EF2031C" w:tentative="1">
      <w:start w:val="1"/>
      <w:numFmt w:val="bullet"/>
      <w:lvlText w:val="•"/>
      <w:lvlJc w:val="left"/>
      <w:pPr>
        <w:tabs>
          <w:tab w:val="num" w:pos="6480"/>
        </w:tabs>
        <w:ind w:left="6480" w:hanging="360"/>
      </w:pPr>
      <w:rPr>
        <w:rFonts w:ascii="Arial" w:hAnsi="Arial" w:hint="default"/>
      </w:rPr>
    </w:lvl>
  </w:abstractNum>
  <w:abstractNum w:abstractNumId="4">
    <w:nsid w:val="7F2B67A3"/>
    <w:multiLevelType w:val="hybridMultilevel"/>
    <w:tmpl w:val="A97C7178"/>
    <w:lvl w:ilvl="0" w:tplc="48042D0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71"/>
    <w:rsid w:val="00303F80"/>
    <w:rsid w:val="00332F64"/>
    <w:rsid w:val="00470EF5"/>
    <w:rsid w:val="00993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171"/>
    <w:pPr>
      <w:ind w:left="720"/>
      <w:contextualSpacing/>
    </w:pPr>
  </w:style>
  <w:style w:type="character" w:styleId="lev">
    <w:name w:val="Strong"/>
    <w:basedOn w:val="Policepardfaut"/>
    <w:uiPriority w:val="22"/>
    <w:qFormat/>
    <w:rsid w:val="00993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171"/>
    <w:pPr>
      <w:ind w:left="720"/>
      <w:contextualSpacing/>
    </w:pPr>
  </w:style>
  <w:style w:type="character" w:styleId="lev">
    <w:name w:val="Strong"/>
    <w:basedOn w:val="Policepardfaut"/>
    <w:uiPriority w:val="22"/>
    <w:qFormat/>
    <w:rsid w:val="00993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2966</Words>
  <Characters>16313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Boudinet</dc:creator>
  <cp:lastModifiedBy>Gilles Boudinet</cp:lastModifiedBy>
  <cp:revision>3</cp:revision>
  <dcterms:created xsi:type="dcterms:W3CDTF">2018-04-28T15:02:00Z</dcterms:created>
  <dcterms:modified xsi:type="dcterms:W3CDTF">2018-04-28T20:27:00Z</dcterms:modified>
</cp:coreProperties>
</file>